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391" w:rsidRDefault="0049578C">
      <w:pPr>
        <w:pStyle w:val="1"/>
        <w:rPr>
          <w:sz w:val="32"/>
          <w:szCs w:val="32"/>
        </w:rPr>
      </w:pPr>
      <w:r>
        <w:rPr>
          <w:i w:val="0"/>
          <w:sz w:val="16"/>
          <w:szCs w:val="16"/>
        </w:rPr>
        <w:t xml:space="preserve">                                                                            </w:t>
      </w:r>
    </w:p>
    <w:p w:rsidR="00393391" w:rsidRDefault="0049578C">
      <w:pPr>
        <w:pStyle w:val="1"/>
        <w:jc w:val="center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>Договор транспортно - экспедиционного обслуживания №</w:t>
      </w:r>
      <w:r>
        <w:rPr>
          <w:rFonts w:ascii="Times New Roman" w:hAnsi="Times New Roman"/>
          <w:b w:val="0"/>
          <w:i w:val="0"/>
          <w:sz w:val="22"/>
          <w:szCs w:val="22"/>
        </w:rPr>
        <w:t xml:space="preserve"> </w:t>
      </w:r>
      <w:r>
        <w:rPr>
          <w:rFonts w:ascii="Times New Roman" w:hAnsi="Times New Roman"/>
          <w:i w:val="0"/>
          <w:sz w:val="22"/>
          <w:szCs w:val="22"/>
          <w:highlight w:val="lightGray"/>
        </w:rPr>
        <w:t>________</w:t>
      </w: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</w:rPr>
        <w:t xml:space="preserve">  г. Екатеринбург                                                                                      </w:t>
      </w:r>
      <w:r>
        <w:rPr>
          <w:sz w:val="22"/>
          <w:szCs w:val="22"/>
        </w:rPr>
        <w:t xml:space="preserve">                       </w:t>
      </w:r>
      <w:r>
        <w:rPr>
          <w:sz w:val="22"/>
          <w:szCs w:val="22"/>
          <w:highlight w:val="lightGray"/>
        </w:rPr>
        <w:t xml:space="preserve">«__» _______ </w:t>
      </w:r>
      <w:r>
        <w:rPr>
          <w:sz w:val="22"/>
          <w:szCs w:val="22"/>
        </w:rPr>
        <w:t>2026 г</w:t>
      </w:r>
    </w:p>
    <w:p w:rsidR="00393391" w:rsidRDefault="00393391">
      <w:pPr>
        <w:rPr>
          <w:bCs/>
          <w:sz w:val="22"/>
          <w:szCs w:val="22"/>
        </w:rPr>
      </w:pPr>
    </w:p>
    <w:p w:rsidR="00393391" w:rsidRDefault="0049578C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  <w:lang w:eastAsia="en-US"/>
        </w:rPr>
        <w:t>Общество с ограниченной ответственностью «Транспортные Технологии - Екатеринбург»,</w:t>
      </w:r>
      <w:r>
        <w:rPr>
          <w:bCs/>
          <w:sz w:val="22"/>
          <w:szCs w:val="22"/>
          <w:lang w:eastAsia="en-US"/>
        </w:rPr>
        <w:t xml:space="preserve"> в дальнейшем именуемое «Экспедитор», в лице директора Печерских Лилии Владимировны, действующего на основании Устава, с одной сто</w:t>
      </w:r>
      <w:r>
        <w:rPr>
          <w:bCs/>
          <w:sz w:val="22"/>
          <w:szCs w:val="22"/>
          <w:lang w:eastAsia="en-US"/>
        </w:rPr>
        <w:t xml:space="preserve">роны, и </w:t>
      </w:r>
      <w:r>
        <w:rPr>
          <w:b/>
          <w:bCs/>
          <w:sz w:val="22"/>
          <w:szCs w:val="22"/>
        </w:rPr>
        <w:t>ООО «</w:t>
      </w:r>
      <w:r>
        <w:rPr>
          <w:sz w:val="22"/>
          <w:szCs w:val="22"/>
          <w:highlight w:val="lightGray"/>
        </w:rPr>
        <w:t xml:space="preserve">_________ </w:t>
      </w:r>
      <w:r>
        <w:rPr>
          <w:b/>
          <w:bCs/>
          <w:sz w:val="22"/>
          <w:szCs w:val="22"/>
        </w:rPr>
        <w:t>»,</w:t>
      </w:r>
      <w:r>
        <w:rPr>
          <w:sz w:val="22"/>
          <w:szCs w:val="22"/>
        </w:rPr>
        <w:t xml:space="preserve"> в дальнейшем именуемый «Клиент», в лице генерального директора </w:t>
      </w:r>
      <w:r>
        <w:rPr>
          <w:sz w:val="22"/>
          <w:szCs w:val="22"/>
          <w:highlight w:val="lightGray"/>
        </w:rPr>
        <w:t xml:space="preserve">______________________ </w:t>
      </w:r>
      <w:r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  <w:highlight w:val="lightGray"/>
        </w:rPr>
        <w:t>______________</w:t>
      </w:r>
      <w:r>
        <w:rPr>
          <w:sz w:val="22"/>
          <w:szCs w:val="22"/>
        </w:rPr>
        <w:t>, с другой стороны, заключили настоящий договор о нижеследующем:</w:t>
      </w:r>
    </w:p>
    <w:p w:rsidR="00393391" w:rsidRDefault="0049578C">
      <w:pPr>
        <w:numPr>
          <w:ilvl w:val="0"/>
          <w:numId w:val="5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договора.</w:t>
      </w:r>
    </w:p>
    <w:p w:rsidR="00393391" w:rsidRDefault="00393391">
      <w:pPr>
        <w:rPr>
          <w:b/>
          <w:sz w:val="22"/>
          <w:szCs w:val="22"/>
        </w:rPr>
      </w:pP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1.1. По д</w:t>
      </w:r>
      <w:r>
        <w:rPr>
          <w:rFonts w:ascii="Times New Roman" w:hAnsi="Times New Roman"/>
          <w:sz w:val="22"/>
          <w:szCs w:val="22"/>
          <w:lang w:val="ru-RU"/>
        </w:rPr>
        <w:t>оговору транспортной экспедиции Экспедитор обязуется за вознаграждение и за счет другой стороны - Клиента выполнить или организовать выполнение определенных настоящим договором услуг, связанных с перевозкой груза (далее – экспедиционные услуги).</w:t>
      </w:r>
    </w:p>
    <w:p w:rsidR="00393391" w:rsidRDefault="0049578C">
      <w:pPr>
        <w:pStyle w:val="afb"/>
        <w:tabs>
          <w:tab w:val="right" w:pos="10348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1</w:t>
      </w:r>
      <w:r>
        <w:rPr>
          <w:rFonts w:ascii="Times New Roman" w:hAnsi="Times New Roman"/>
          <w:sz w:val="22"/>
          <w:szCs w:val="22"/>
          <w:lang w:val="ru-RU"/>
        </w:rPr>
        <w:t>.2. Экспедитор по поручению Клиента организует оказание следующих услуг:</w:t>
      </w:r>
      <w:r>
        <w:rPr>
          <w:rFonts w:ascii="Times New Roman" w:hAnsi="Times New Roman"/>
          <w:sz w:val="22"/>
          <w:szCs w:val="22"/>
          <w:lang w:val="ru-RU"/>
        </w:rPr>
        <w:tab/>
      </w:r>
    </w:p>
    <w:p w:rsidR="00393391" w:rsidRDefault="0049578C">
      <w:pPr>
        <w:pStyle w:val="afb"/>
        <w:numPr>
          <w:ilvl w:val="0"/>
          <w:numId w:val="8"/>
        </w:numPr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перевозку груза в пункт назначения транспортом и по маршруту, согласованному с Клиентом; </w:t>
      </w:r>
    </w:p>
    <w:p w:rsidR="00393391" w:rsidRDefault="0049578C">
      <w:pPr>
        <w:pStyle w:val="afb"/>
        <w:numPr>
          <w:ilvl w:val="0"/>
          <w:numId w:val="8"/>
        </w:numPr>
        <w:tabs>
          <w:tab w:val="clear" w:pos="795"/>
          <w:tab w:val="num" w:pos="709"/>
        </w:tabs>
        <w:ind w:left="709" w:hanging="2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заключение от своего имени договора (договоров) перевозки груза с транспортной организацией</w:t>
      </w:r>
      <w:r>
        <w:rPr>
          <w:rFonts w:ascii="Times New Roman" w:hAnsi="Times New Roman"/>
          <w:sz w:val="22"/>
          <w:szCs w:val="22"/>
          <w:lang w:val="ru-RU"/>
        </w:rPr>
        <w:t xml:space="preserve"> (далее именуемого «Перевозчик»), выбранной по своему усмотрению;</w:t>
      </w:r>
    </w:p>
    <w:p w:rsidR="00393391" w:rsidRDefault="0049578C">
      <w:pPr>
        <w:pStyle w:val="afb"/>
        <w:jc w:val="left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-      осуществление платежей, связанных с перевозкой груза (ж/д тариф, другие расходы, сборы, пошлины, связанные с перевозкой, в том числе по согласованию с Клиентом договоры на стр</w:t>
      </w:r>
      <w:r>
        <w:rPr>
          <w:rFonts w:ascii="Times New Roman" w:hAnsi="Times New Roman"/>
          <w:sz w:val="22"/>
          <w:szCs w:val="22"/>
          <w:lang w:val="ru-RU"/>
        </w:rPr>
        <w:t>ахование грузов Клиента.);</w:t>
      </w:r>
    </w:p>
    <w:p w:rsidR="00393391" w:rsidRDefault="0049578C">
      <w:pPr>
        <w:pStyle w:val="afb"/>
        <w:numPr>
          <w:ilvl w:val="0"/>
          <w:numId w:val="8"/>
        </w:numPr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подачу под погрузку технически исправных транспортных средств, пригодных для перевозки данного груза и отвечающие ТУ и санитарным требованиям;</w:t>
      </w:r>
    </w:p>
    <w:p w:rsidR="00393391" w:rsidRDefault="0049578C">
      <w:pPr>
        <w:pStyle w:val="afb"/>
        <w:numPr>
          <w:ilvl w:val="0"/>
          <w:numId w:val="8"/>
        </w:numPr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сдача груза перевозчику на станции отправления и получения груза от перевозчика на</w:t>
      </w:r>
      <w:r>
        <w:rPr>
          <w:rFonts w:ascii="Times New Roman" w:hAnsi="Times New Roman"/>
          <w:sz w:val="22"/>
          <w:szCs w:val="22"/>
          <w:lang w:val="ru-RU"/>
        </w:rPr>
        <w:t xml:space="preserve"> станции назначения;</w:t>
      </w:r>
    </w:p>
    <w:p w:rsidR="00393391" w:rsidRDefault="0049578C">
      <w:pPr>
        <w:pStyle w:val="afb"/>
        <w:numPr>
          <w:ilvl w:val="0"/>
          <w:numId w:val="8"/>
        </w:numPr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своевременное и правильное оформление установленной документации (железнодорожных и товарно-транспортных накладных), необходимой для отправки груза Клиента;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-      обеспечение охраны груза по маршруту следования;</w:t>
      </w:r>
    </w:p>
    <w:p w:rsidR="00393391" w:rsidRDefault="0049578C">
      <w:pPr>
        <w:pStyle w:val="afb"/>
        <w:numPr>
          <w:ilvl w:val="0"/>
          <w:numId w:val="8"/>
        </w:numPr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по согласован</w:t>
      </w:r>
      <w:r>
        <w:rPr>
          <w:rFonts w:ascii="Times New Roman" w:hAnsi="Times New Roman"/>
          <w:sz w:val="22"/>
          <w:szCs w:val="22"/>
          <w:lang w:val="ru-RU"/>
        </w:rPr>
        <w:t>ию с Клиентом получение груза на складе третьего лица (далее именуемого «Грузоотправитель») и экспедирование груза к месту погрузки на станции отправления;</w:t>
      </w:r>
    </w:p>
    <w:p w:rsidR="00393391" w:rsidRDefault="0049578C">
      <w:pPr>
        <w:pStyle w:val="afb"/>
        <w:numPr>
          <w:ilvl w:val="0"/>
          <w:numId w:val="8"/>
        </w:numPr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по согласованию с Клиентом экспедирование груза от станции назначения до склада Клиента в пункте наз</w:t>
      </w:r>
      <w:r>
        <w:rPr>
          <w:rFonts w:ascii="Times New Roman" w:hAnsi="Times New Roman"/>
          <w:sz w:val="22"/>
          <w:szCs w:val="22"/>
          <w:lang w:val="ru-RU"/>
        </w:rPr>
        <w:t xml:space="preserve">начения; </w:t>
      </w:r>
    </w:p>
    <w:p w:rsidR="00393391" w:rsidRDefault="0049578C">
      <w:pPr>
        <w:pStyle w:val="afb"/>
        <w:ind w:left="435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-      оказание по поручению и за счет Клиента других услуг, связанных с перевозкой груза.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  1.3. Для надлежащего исполнения обязательств по договору Экспедитор вправе привлечь к исполнению своих обязанностей                третьих лиц.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 1.4 Отношения между Экспедитором и Клиентом (грузоотправителем, грузополучателем) регулируются Федеральным законом «О транспортно-экспедиционной деятельности» Воздушным кодексом Российской Федерации и договором транспортной экспедиции</w:t>
      </w:r>
    </w:p>
    <w:p w:rsidR="00393391" w:rsidRDefault="00393391">
      <w:pPr>
        <w:pStyle w:val="afb"/>
        <w:ind w:left="360"/>
        <w:jc w:val="center"/>
        <w:rPr>
          <w:rFonts w:ascii="Times New Roman" w:hAnsi="Times New Roman"/>
          <w:b/>
          <w:sz w:val="22"/>
          <w:szCs w:val="22"/>
          <w:lang w:val="ru-RU"/>
        </w:rPr>
      </w:pPr>
    </w:p>
    <w:p w:rsidR="00393391" w:rsidRDefault="0049578C">
      <w:pPr>
        <w:pStyle w:val="afb"/>
        <w:numPr>
          <w:ilvl w:val="0"/>
          <w:numId w:val="5"/>
        </w:num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Обязанност</w:t>
      </w:r>
      <w:r>
        <w:rPr>
          <w:rFonts w:ascii="Times New Roman" w:hAnsi="Times New Roman"/>
          <w:b/>
          <w:sz w:val="22"/>
          <w:szCs w:val="22"/>
        </w:rPr>
        <w:t>и сторон.</w:t>
      </w:r>
    </w:p>
    <w:p w:rsidR="00393391" w:rsidRDefault="00393391">
      <w:pPr>
        <w:pStyle w:val="afb"/>
        <w:rPr>
          <w:rFonts w:ascii="Times New Roman" w:hAnsi="Times New Roman"/>
          <w:b/>
          <w:sz w:val="22"/>
          <w:szCs w:val="22"/>
        </w:rPr>
      </w:pPr>
    </w:p>
    <w:p w:rsidR="00393391" w:rsidRDefault="0049578C">
      <w:pPr>
        <w:pStyle w:val="afb"/>
        <w:ind w:left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2.1. Экспедитор обязуется:</w:t>
      </w:r>
    </w:p>
    <w:p w:rsidR="00393391" w:rsidRDefault="00393391">
      <w:pPr>
        <w:pStyle w:val="afb"/>
        <w:numPr>
          <w:ilvl w:val="0"/>
          <w:numId w:val="9"/>
        </w:numPr>
        <w:rPr>
          <w:rFonts w:ascii="Times New Roman" w:hAnsi="Times New Roman"/>
          <w:b/>
          <w:sz w:val="22"/>
          <w:szCs w:val="22"/>
        </w:rPr>
      </w:pP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2.1.1. Организовать транспортно-экспедиционное обслуживание грузов, принадлежащих Клиенту по его заявкам, согласно приложению № 2  и в соответствии с представленными Клиентом документами и информацией.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</w:t>
      </w:r>
      <w:r>
        <w:rPr>
          <w:rFonts w:ascii="Times New Roman" w:hAnsi="Times New Roman"/>
          <w:sz w:val="22"/>
          <w:szCs w:val="22"/>
          <w:lang w:val="ru-RU"/>
        </w:rPr>
        <w:t xml:space="preserve">    2.1.2. Получить груз у Клиента или по указанию Клиента у Грузоотправителя и сдать его перевозчику;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2.1.3. Составлять по поручению Клиента необходимый комплект перевозочных документов;</w:t>
      </w:r>
    </w:p>
    <w:p w:rsidR="00393391" w:rsidRDefault="0049578C">
      <w:pPr>
        <w:pStyle w:val="afb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2.1.4. Производить расчеты за перевозку груза с Пере</w:t>
      </w:r>
      <w:r>
        <w:rPr>
          <w:rFonts w:ascii="Times New Roman" w:hAnsi="Times New Roman"/>
          <w:sz w:val="22"/>
          <w:szCs w:val="22"/>
          <w:lang w:val="ru-RU"/>
        </w:rPr>
        <w:t xml:space="preserve">возчиками, привлечение которых необходимо для выполнения перевозки груза. 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highlight w:val="white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2.1.5. Обеспечить сохранность груза с момента его принятия и до выдачи уполномоченному лицу в пункте назначения, при условии, что упаковка груза обеспечивает его сохранность</w:t>
      </w:r>
      <w:r>
        <w:rPr>
          <w:rFonts w:ascii="Times New Roman" w:hAnsi="Times New Roman"/>
          <w:sz w:val="22"/>
          <w:szCs w:val="22"/>
          <w:lang w:val="ru-RU"/>
        </w:rPr>
        <w:t xml:space="preserve"> при перевозке и требованиям изложенным в приложени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t xml:space="preserve">и №3. </w:t>
      </w:r>
    </w:p>
    <w:p w:rsidR="00393391" w:rsidRDefault="0049578C">
      <w:pPr>
        <w:pStyle w:val="afb"/>
        <w:ind w:left="390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2.1.6. Раскредитовывать перевозочные документы на прибывшие грузы.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2.1.7. По прибытии груза в пункт назначения, получить его от перевозчика и сдать груз Клиенту, либо третьему лицу по указан</w:t>
      </w:r>
      <w:r>
        <w:rPr>
          <w:rFonts w:ascii="Times New Roman" w:hAnsi="Times New Roman"/>
          <w:sz w:val="22"/>
          <w:szCs w:val="22"/>
          <w:lang w:val="ru-RU"/>
        </w:rPr>
        <w:t>ию Клиента.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highlight w:val="white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t xml:space="preserve">     2.1.8 В случае нарушения Экспедитором срока исполнения обязательств, предусмотренных настоящим Договором, и если Экспедитор не докажет, что нарушение срока произошло вследствие 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lastRenderedPageBreak/>
        <w:t>обстоятельств непреодолимой силы или по вине Клиента, то Кли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t xml:space="preserve">ент имеет право взыскать с Экспедитора неустойку в размере 0,1% стоимости услуг Экспедитора за каждый день просрочки, но не более чем в размере стоимости услуг Экспедитора по перевозке груза.  Срок доставки указывается в приложении №2. </w:t>
      </w:r>
      <w:r>
        <w:rPr>
          <w:rFonts w:ascii="Times New Roman" w:hAnsi="Times New Roman"/>
          <w:sz w:val="22"/>
          <w:szCs w:val="22"/>
          <w:highlight w:val="white"/>
          <w:shd w:val="clear" w:color="FFFFFF" w:themeColor="background1" w:fill="FFFFFF" w:themeFill="background1"/>
          <w:lang w:val="ru-RU"/>
        </w:rPr>
        <w:t>Ср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t>оки доставки грузо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t>в исчисляются с даты выхода транспортного средства.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</w:t>
      </w:r>
    </w:p>
    <w:p w:rsidR="00393391" w:rsidRDefault="00393391">
      <w:pPr>
        <w:pStyle w:val="afb"/>
        <w:rPr>
          <w:rFonts w:ascii="Times New Roman" w:hAnsi="Times New Roman"/>
          <w:b/>
          <w:sz w:val="22"/>
          <w:szCs w:val="22"/>
          <w:lang w:val="ru-RU"/>
        </w:rPr>
      </w:pPr>
    </w:p>
    <w:p w:rsidR="00393391" w:rsidRDefault="0049578C">
      <w:pPr>
        <w:pStyle w:val="afb"/>
        <w:ind w:firstLine="426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2.2. Клиент обязуется:</w:t>
      </w:r>
    </w:p>
    <w:p w:rsidR="00393391" w:rsidRDefault="00393391">
      <w:pPr>
        <w:pStyle w:val="afb"/>
        <w:rPr>
          <w:rFonts w:ascii="Times New Roman" w:hAnsi="Times New Roman"/>
          <w:sz w:val="22"/>
          <w:szCs w:val="22"/>
          <w:lang w:val="ru-RU"/>
        </w:rPr>
      </w:pPr>
    </w:p>
    <w:p w:rsidR="00393391" w:rsidRDefault="0049578C">
      <w:pPr>
        <w:pStyle w:val="afb"/>
        <w:ind w:firstLine="426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2.2.1. Своевременно предоставить Экспедитору полную, точную и достоверную информацию о свойствах груза, об условиях его перевозки и иную информацию, необходимую для и</w:t>
      </w:r>
      <w:r>
        <w:rPr>
          <w:rFonts w:ascii="Times New Roman" w:hAnsi="Times New Roman"/>
          <w:sz w:val="22"/>
          <w:szCs w:val="22"/>
          <w:lang w:val="ru-RU"/>
        </w:rPr>
        <w:t>сполнения Экспедитором обязанностей, предусмотренных настоящим договором и документы, необходимые для осуществления таможенного, санитарного контроля в том числе накладные на груз, в которых указаны: продавец, покупатель, наименование, стоимость груза и ко</w:t>
      </w:r>
      <w:r>
        <w:rPr>
          <w:rFonts w:ascii="Times New Roman" w:hAnsi="Times New Roman"/>
          <w:sz w:val="22"/>
          <w:szCs w:val="22"/>
          <w:lang w:val="ru-RU"/>
        </w:rPr>
        <w:t>личество мест. В случае непредставления указанных документов стороны договорились, что груз считается с объявленной стоимостью одна тысяча рублей за одно грузовое место.</w:t>
      </w:r>
    </w:p>
    <w:p w:rsidR="00393391" w:rsidRDefault="0049578C">
      <w:pPr>
        <w:pStyle w:val="afb"/>
        <w:ind w:firstLine="426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2.2.2. Подготовить и сдать груз Экспедитору в исправной таре, согласно Приложению №3  </w:t>
      </w:r>
      <w:r>
        <w:rPr>
          <w:rFonts w:ascii="Times New Roman" w:hAnsi="Times New Roman"/>
          <w:sz w:val="22"/>
          <w:szCs w:val="22"/>
          <w:lang w:val="ru-RU"/>
        </w:rPr>
        <w:t>данного договора, обеспечивающей сохранность груза при перевозке и соответствующей требованиям правил перевозки грузов, исключающей свободный доступ к вложениям, обеспечивающей сохранность груза при погрузочно-разгрузочных работах и в пути следования, а та</w:t>
      </w:r>
      <w:r>
        <w:rPr>
          <w:rFonts w:ascii="Times New Roman" w:hAnsi="Times New Roman"/>
          <w:sz w:val="22"/>
          <w:szCs w:val="22"/>
          <w:lang w:val="ru-RU"/>
        </w:rPr>
        <w:t xml:space="preserve">кже </w:t>
      </w:r>
      <w:r>
        <w:rPr>
          <w:rFonts w:ascii="Times New Roman" w:hAnsi="Times New Roman"/>
          <w:b/>
          <w:sz w:val="22"/>
          <w:szCs w:val="22"/>
          <w:lang w:val="ru-RU"/>
        </w:rPr>
        <w:t>промаркированной,</w:t>
      </w:r>
      <w:r>
        <w:rPr>
          <w:rFonts w:ascii="Times New Roman" w:hAnsi="Times New Roman"/>
          <w:sz w:val="22"/>
          <w:szCs w:val="22"/>
          <w:lang w:val="ru-RU"/>
        </w:rPr>
        <w:t xml:space="preserve"> т.е. с наличием адресного ярлыка, с указанием организации  отправителя и получателя, а так же контактных телефонов обеих из сторон. В случае сдачи груза в несоответствующей упаковке, Экспедитор не несет ответственности за сохранность </w:t>
      </w:r>
      <w:r>
        <w:rPr>
          <w:rFonts w:ascii="Times New Roman" w:hAnsi="Times New Roman"/>
          <w:sz w:val="22"/>
          <w:szCs w:val="22"/>
          <w:lang w:val="ru-RU"/>
        </w:rPr>
        <w:t>груза.</w:t>
      </w:r>
    </w:p>
    <w:p w:rsidR="00393391" w:rsidRDefault="0049578C">
      <w:pPr>
        <w:pStyle w:val="afb"/>
        <w:ind w:firstLine="426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Отправка документов в адрес грузополучателя производится в одном из тарных мест, данное место маркируется «документы». За переданные «на руки» документы экспедитор ответственности не несёт.</w:t>
      </w:r>
    </w:p>
    <w:p w:rsidR="00393391" w:rsidRDefault="0049578C">
      <w:pPr>
        <w:pStyle w:val="25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В случае, если Экспедитор получает груз от Грузоотправителя</w:t>
      </w:r>
      <w:r>
        <w:rPr>
          <w:sz w:val="22"/>
          <w:szCs w:val="22"/>
        </w:rPr>
        <w:t xml:space="preserve"> обязанность Клиента состоит в обеспечении  своевременной подготовки и сдачи груза Грузоотправителем (в том числе погрузки и закрепления груза на транспортном средстве Экспедитора силами грузоотправителя)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 в соответствии с требованиями, указанными в настоя</w:t>
      </w:r>
      <w:r>
        <w:rPr>
          <w:sz w:val="22"/>
          <w:szCs w:val="22"/>
        </w:rPr>
        <w:t>щем пункте, оформления товарно-транспортных накладных, содержащих весь ассортимент, количество перевозимого груза и стоимость каждого наименования груза, а также иных документов, требуемых таможенными, санитарными и иными правилами.</w:t>
      </w:r>
    </w:p>
    <w:p w:rsidR="00393391" w:rsidRDefault="0049578C">
      <w:pPr>
        <w:pStyle w:val="35"/>
        <w:spacing w:after="0"/>
        <w:ind w:firstLine="143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2.2.3. </w:t>
      </w:r>
      <w:r>
        <w:rPr>
          <w:sz w:val="22"/>
          <w:szCs w:val="22"/>
          <w:lang w:val="ru-RU"/>
        </w:rPr>
        <w:t>Принять груз по прибытию в пункт назначения. В случае доставки груза на склад Клиента обеспечить беспрепятственный подъезд транспорта Экспедитора к указанному складу, своевременную разгрузку и складирование груза.</w:t>
      </w:r>
    </w:p>
    <w:p w:rsidR="00393391" w:rsidRDefault="0049578C">
      <w:pPr>
        <w:pStyle w:val="afb"/>
        <w:ind w:firstLine="426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2.2.4. Своими силами осуществить выгрузку </w:t>
      </w:r>
      <w:r>
        <w:rPr>
          <w:rFonts w:ascii="Times New Roman" w:hAnsi="Times New Roman"/>
          <w:sz w:val="22"/>
          <w:szCs w:val="22"/>
          <w:lang w:val="ru-RU"/>
        </w:rPr>
        <w:t>груза с транспортных средств в транзитных пунктах.</w:t>
      </w:r>
    </w:p>
    <w:p w:rsidR="00393391" w:rsidRDefault="0049578C">
      <w:pPr>
        <w:pStyle w:val="afb"/>
        <w:ind w:firstLine="426"/>
        <w:rPr>
          <w:rFonts w:ascii="Times New Roman" w:hAnsi="Times New Roman"/>
          <w:sz w:val="22"/>
          <w:szCs w:val="22"/>
          <w:highlight w:val="white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2.2.5. Оплатить стоимость услуг, оказанных Экспедитором согласно Приложений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t xml:space="preserve"> №№1, 4, 5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  2.2.6. Выдать уполномоченному лицу оформленную надлежащим образом доверенность на совершение действий, связан</w:t>
      </w:r>
      <w:r>
        <w:rPr>
          <w:rFonts w:ascii="Times New Roman" w:hAnsi="Times New Roman"/>
          <w:sz w:val="22"/>
          <w:szCs w:val="22"/>
          <w:lang w:val="ru-RU"/>
        </w:rPr>
        <w:t>ных с исполнением настоящего договора.</w:t>
      </w:r>
    </w:p>
    <w:p w:rsidR="00393391" w:rsidRDefault="00393391">
      <w:pPr>
        <w:pStyle w:val="afb"/>
        <w:rPr>
          <w:rFonts w:ascii="Times New Roman" w:hAnsi="Times New Roman"/>
          <w:sz w:val="22"/>
          <w:szCs w:val="22"/>
          <w:lang w:val="ru-RU"/>
        </w:rPr>
      </w:pPr>
    </w:p>
    <w:p w:rsidR="00393391" w:rsidRDefault="00393391">
      <w:pPr>
        <w:pStyle w:val="afb"/>
        <w:rPr>
          <w:rFonts w:ascii="Times New Roman" w:hAnsi="Times New Roman"/>
          <w:sz w:val="22"/>
          <w:szCs w:val="22"/>
          <w:lang w:val="ru-RU"/>
        </w:rPr>
      </w:pPr>
    </w:p>
    <w:p w:rsidR="00393391" w:rsidRDefault="0049578C">
      <w:pPr>
        <w:pStyle w:val="afb"/>
        <w:numPr>
          <w:ilvl w:val="0"/>
          <w:numId w:val="5"/>
        </w:num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Порядок взаимодействия сторон.</w:t>
      </w:r>
    </w:p>
    <w:p w:rsidR="00393391" w:rsidRDefault="00393391">
      <w:pPr>
        <w:pStyle w:val="afb"/>
        <w:jc w:val="center"/>
        <w:rPr>
          <w:rFonts w:ascii="Times New Roman" w:hAnsi="Times New Roman"/>
          <w:b/>
          <w:sz w:val="22"/>
          <w:szCs w:val="22"/>
        </w:rPr>
      </w:pPr>
    </w:p>
    <w:p w:rsidR="00393391" w:rsidRDefault="0049578C">
      <w:pPr>
        <w:pStyle w:val="afb"/>
        <w:ind w:firstLine="426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3.1. Экспедитор приступает к оказанию экспедиционных услуг с момента получения от Клиента следующих документов: </w:t>
      </w:r>
    </w:p>
    <w:p w:rsidR="00393391" w:rsidRDefault="00393391">
      <w:pPr>
        <w:pStyle w:val="afb"/>
        <w:rPr>
          <w:rFonts w:ascii="Times New Roman" w:hAnsi="Times New Roman"/>
          <w:sz w:val="22"/>
          <w:szCs w:val="22"/>
          <w:lang w:val="ru-RU"/>
        </w:rPr>
      </w:pPr>
    </w:p>
    <w:p w:rsidR="00393391" w:rsidRDefault="0049578C">
      <w:pPr>
        <w:pStyle w:val="afb"/>
        <w:numPr>
          <w:ilvl w:val="0"/>
          <w:numId w:val="8"/>
        </w:numPr>
        <w:rPr>
          <w:rFonts w:ascii="Times New Roman" w:hAnsi="Times New Roman"/>
          <w:sz w:val="22"/>
          <w:szCs w:val="22"/>
          <w:highlight w:val="white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заявки, по форме соответствующей Приложению № 2 к настоящему договору</w:t>
      </w:r>
      <w:r>
        <w:rPr>
          <w:rFonts w:ascii="Times New Roman" w:hAnsi="Times New Roman"/>
          <w:sz w:val="22"/>
          <w:szCs w:val="22"/>
          <w:lang w:val="ru-RU"/>
        </w:rPr>
        <w:t xml:space="preserve"> содержащей полную и точную информацию, необходимую для исполнения Экспедитором обязанностей. Заявка передается Экспедитору посредством почтовой, электронной, факсимильной связи или вручается представителю Экспедитора лично и должна быть п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t>олучена последним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t xml:space="preserve"> не позднее 16 часов местного времени дня, предшествующего дате предполагаемой отгрузки. </w:t>
      </w:r>
    </w:p>
    <w:p w:rsidR="00393391" w:rsidRDefault="0049578C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доверенности на получение груза на складе Грузоотправителя (при необходимости). Надлежащим образом оформленная доверенность должна быть получена Экспедитором не поздн</w:t>
      </w:r>
      <w:r>
        <w:rPr>
          <w:sz w:val="22"/>
          <w:szCs w:val="22"/>
        </w:rPr>
        <w:t>ее, чем за два рабочих дня до даты предполагаемой отгрузки.</w:t>
      </w:r>
    </w:p>
    <w:p w:rsidR="00393391" w:rsidRDefault="00393391">
      <w:pPr>
        <w:pStyle w:val="afb"/>
        <w:rPr>
          <w:rFonts w:ascii="Times New Roman" w:hAnsi="Times New Roman"/>
          <w:sz w:val="22"/>
          <w:szCs w:val="22"/>
          <w:lang w:val="ru-RU"/>
        </w:rPr>
      </w:pP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3.2. В случае если груз, подлежащий перевозке, имеет нестандартные размеры и вес  (вес одного места более 80 кг, линейные размеры хотя бы одного из параметров – высоты, ширины, длины – б</w:t>
      </w:r>
      <w:r>
        <w:rPr>
          <w:sz w:val="22"/>
          <w:szCs w:val="22"/>
        </w:rPr>
        <w:t>олее 1,5 метров), Клиент обязан указать это в заявке. В этом случае при передаче заявки, стороны уточняют дату получения Экспедитором груза.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3.3. Экспедитор обязан сообщить Клиенту об обнаруженных недостатках полученной информации, а в случае непо</w:t>
      </w:r>
      <w:r>
        <w:rPr>
          <w:sz w:val="22"/>
          <w:szCs w:val="22"/>
        </w:rPr>
        <w:t xml:space="preserve">лноты информации Экспедитор вправе не приступать к исполнению соответствующих обязанностей до предоставления такой информации. </w:t>
      </w:r>
    </w:p>
    <w:p w:rsidR="00393391" w:rsidRDefault="0049578C">
      <w:pPr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lastRenderedPageBreak/>
        <w:t xml:space="preserve">         3.4. Клиент обязан самостоятельно связываться с Экспедитором для получения информации о дате отправки груза, номере тра</w:t>
      </w:r>
      <w:r>
        <w:rPr>
          <w:sz w:val="22"/>
          <w:szCs w:val="22"/>
          <w:highlight w:val="white"/>
        </w:rPr>
        <w:t xml:space="preserve">нспортного средства, дате прибытия, а также о задержках транспортного средства в пути следования. 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3.5. Стороны обязаны своевременно извещать друг друга об изменении номеров контактных телефонов, адреса электронной почты, места нахождения юридичес</w:t>
      </w:r>
      <w:r>
        <w:rPr>
          <w:sz w:val="22"/>
          <w:szCs w:val="22"/>
        </w:rPr>
        <w:t xml:space="preserve">кого лица и места жительства физического лица, другой контактной информации. 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3.6. Перевозочные документы формируются в форме электронных документов в соответствии с действующим законодательством РФ. Создание, подписание и обмен электронными перев</w:t>
      </w:r>
      <w:r>
        <w:rPr>
          <w:sz w:val="22"/>
          <w:szCs w:val="22"/>
        </w:rPr>
        <w:t>озочными документами осуществляется через оператора информационной системы электронных перевозочных документов, с которым у каждой из сторон заключено соглашение об электронном документообороте перевозочных документов."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393391" w:rsidRDefault="00393391">
      <w:pPr>
        <w:jc w:val="center"/>
        <w:rPr>
          <w:b/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49578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 Порядок получения и передачи груза Клиенту</w:t>
      </w:r>
    </w:p>
    <w:p w:rsidR="00393391" w:rsidRDefault="00393391">
      <w:pPr>
        <w:jc w:val="center"/>
        <w:rPr>
          <w:b/>
          <w:sz w:val="22"/>
          <w:szCs w:val="22"/>
        </w:rPr>
      </w:pPr>
    </w:p>
    <w:p w:rsidR="00393391" w:rsidRDefault="0049578C">
      <w:pPr>
        <w:numPr>
          <w:ilvl w:val="1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Груз принимается в пункте отправления и выдается в пункте назначения по количеству грузовых мест.</w:t>
      </w:r>
    </w:p>
    <w:p w:rsidR="00393391" w:rsidRDefault="0049578C">
      <w:pPr>
        <w:numPr>
          <w:ilvl w:val="1"/>
          <w:numId w:val="10"/>
        </w:numPr>
        <w:jc w:val="both"/>
        <w:rPr>
          <w:sz w:val="22"/>
          <w:szCs w:val="22"/>
        </w:rPr>
      </w:pPr>
      <w:r>
        <w:rPr>
          <w:sz w:val="22"/>
          <w:szCs w:val="22"/>
        </w:rPr>
        <w:t>В случае, если Экспедитором не получена на</w:t>
      </w:r>
      <w:r>
        <w:rPr>
          <w:sz w:val="22"/>
          <w:szCs w:val="22"/>
        </w:rPr>
        <w:t xml:space="preserve"> складе Грузоотправителя вся партия груза, в срок указанный в заявке, по причинам, не зависящим от Экспедитора, Клиент обязан незамедлительно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распорядиться оставшейся частью груза, направив Экспедитору дополнительную заявку, с указанием всех необходимых св</w:t>
      </w:r>
      <w:r>
        <w:rPr>
          <w:sz w:val="22"/>
          <w:szCs w:val="22"/>
        </w:rPr>
        <w:t xml:space="preserve">едений.       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4.3. При необходимости доставки груза на склад Клиента, Экспедитор организует доставку груза на склад, указанный Клиентом в заявке.  </w:t>
      </w:r>
    </w:p>
    <w:p w:rsidR="00393391" w:rsidRDefault="0049578C">
      <w:pPr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        4.4. Передача груза Клиенту оформляется актом приема – передачи груза или экспедиторской ра</w:t>
      </w:r>
      <w:r>
        <w:rPr>
          <w:sz w:val="22"/>
          <w:szCs w:val="22"/>
          <w:highlight w:val="white"/>
        </w:rPr>
        <w:t xml:space="preserve">спиской. </w:t>
      </w:r>
    </w:p>
    <w:p w:rsidR="00393391" w:rsidRDefault="0049578C">
      <w:pPr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        4.5. При получении груза Клиент обязан проверить состояние груза, целостность упаковки, а в случае недостачи или повреждения (порчи) груза указать общий характер недостачи или повреждения (порчи) груза и удостоверить это своей подписью в </w:t>
      </w:r>
      <w:r>
        <w:rPr>
          <w:sz w:val="22"/>
          <w:szCs w:val="22"/>
          <w:highlight w:val="white"/>
        </w:rPr>
        <w:t>акте приема-передачи груза или в экспедиторской расписке.</w:t>
      </w: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  <w:highlight w:val="white"/>
        </w:rPr>
        <w:t xml:space="preserve">        4.6 Претензии о недостаче, повреждении (порче) груза, обнаруженные после выдачи груза </w:t>
      </w:r>
      <w:r>
        <w:rPr>
          <w:sz w:val="22"/>
          <w:szCs w:val="22"/>
        </w:rPr>
        <w:t>удовлетворению не подлежат.</w:t>
      </w:r>
    </w:p>
    <w:p w:rsidR="00393391" w:rsidRDefault="00393391">
      <w:pPr>
        <w:rPr>
          <w:b/>
          <w:sz w:val="22"/>
          <w:szCs w:val="22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49578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Порядок расчетов по договору.</w:t>
      </w:r>
    </w:p>
    <w:p w:rsidR="00393391" w:rsidRDefault="00393391">
      <w:pPr>
        <w:jc w:val="center"/>
        <w:rPr>
          <w:b/>
          <w:sz w:val="22"/>
          <w:szCs w:val="22"/>
        </w:rPr>
      </w:pP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highlight w:val="white"/>
          <w:lang w:val="ru-RU"/>
        </w:rPr>
        <w:t xml:space="preserve">        5.1. Расчет стоимости экспедицио</w:t>
      </w:r>
      <w:r>
        <w:rPr>
          <w:rFonts w:ascii="Times New Roman" w:hAnsi="Times New Roman"/>
          <w:sz w:val="22"/>
          <w:szCs w:val="22"/>
          <w:highlight w:val="white"/>
          <w:lang w:val="ru-RU"/>
        </w:rPr>
        <w:t>нных услуг производится на основании тарифов, указанных в Приложении № 1, 4, 5</w:t>
      </w:r>
      <w:r>
        <w:rPr>
          <w:rFonts w:ascii="Times New Roman" w:hAnsi="Times New Roman"/>
          <w:sz w:val="22"/>
          <w:szCs w:val="22"/>
          <w:lang w:val="ru-RU"/>
        </w:rPr>
        <w:t xml:space="preserve"> являющемся неотъемлемой частью договора.  Экспедитор вправе изменять в одностороннем порядке тарифы, указанные в Приложении № 1,4,5 к настоящему договору, без предварительного у</w:t>
      </w:r>
      <w:r>
        <w:rPr>
          <w:rFonts w:ascii="Times New Roman" w:hAnsi="Times New Roman"/>
          <w:sz w:val="22"/>
          <w:szCs w:val="22"/>
          <w:lang w:val="ru-RU"/>
        </w:rPr>
        <w:t>ведомления Клиента, в случае изменения тарифов транспортными организациями. Окончательная стоимость услуг определяется при приёме груза к перевозке.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5.2. Клиент оплачивает экспедиционные услуги на основании выставленного Экспедитором счета. 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5.</w:t>
      </w:r>
      <w:r>
        <w:rPr>
          <w:sz w:val="22"/>
          <w:szCs w:val="22"/>
        </w:rPr>
        <w:t>3. Расчеты с Экспедитором Клиент производит путем перечисления денежных средств на расчетный счет Экспедитора. По согласованию между сторонами расчеты могут производиться путем зачета взаимных требований, встречных поставок в адреса, указанные Экспедитором</w:t>
      </w:r>
      <w:r>
        <w:rPr>
          <w:sz w:val="22"/>
          <w:szCs w:val="22"/>
        </w:rPr>
        <w:t>. Счет-фактура и акт выполненных работ предоставляются Экспедитором по письменному запросу Клиента.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5.4. Клиент обязуется оплатить экспедиционные услуги, оказанные Экспедитором, до момента получения груза.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5.5. Экспедитор оставляет за собой п</w:t>
      </w:r>
      <w:r>
        <w:rPr>
          <w:sz w:val="22"/>
          <w:szCs w:val="22"/>
        </w:rPr>
        <w:t xml:space="preserve">раво в одностороннем порядке изменить порядок расчетов по договору и установить для Клиента предварительную оплату стоимости экспедиционных услуг. 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5.6 В случае отказа от перевозки Клиент обязан оплатить стоимость хранения груза на складе, а также п</w:t>
      </w:r>
      <w:r>
        <w:rPr>
          <w:sz w:val="22"/>
          <w:szCs w:val="22"/>
        </w:rPr>
        <w:t>огрузо-разгрузочные работы согласно приложени</w:t>
      </w:r>
      <w:r>
        <w:rPr>
          <w:sz w:val="22"/>
          <w:szCs w:val="22"/>
          <w:highlight w:val="white"/>
        </w:rPr>
        <w:t>ю №5 данного дог</w:t>
      </w:r>
      <w:r>
        <w:rPr>
          <w:sz w:val="22"/>
          <w:szCs w:val="22"/>
        </w:rPr>
        <w:t xml:space="preserve">овора.     </w:t>
      </w:r>
    </w:p>
    <w:p w:rsidR="00393391" w:rsidRDefault="0049578C">
      <w:pPr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       5.7. Если клиент или номинированный им грузополучатель не востребовал прибывший груз в течение 30 дней со дня уведомления Клиента Экспедитором или отказался от его приема, то, </w:t>
      </w:r>
      <w:r>
        <w:rPr>
          <w:sz w:val="22"/>
          <w:szCs w:val="22"/>
          <w:highlight w:val="white"/>
        </w:rPr>
        <w:t xml:space="preserve">после письменного уведомления Клиента, такой груз считается невостребованным и реализуется. </w:t>
      </w:r>
    </w:p>
    <w:p w:rsidR="00393391" w:rsidRDefault="0049578C">
      <w:pPr>
        <w:shd w:val="clear" w:color="auto" w:fill="FFFFFF"/>
        <w:jc w:val="both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>5.8. После выполнения Экспедитором и Клиентом своих обязанностей по настоящему Договору Стороны составляют Акт выпо</w:t>
      </w:r>
      <w:r w:rsidR="003F7BFD">
        <w:rPr>
          <w:sz w:val="22"/>
          <w:szCs w:val="22"/>
          <w:highlight w:val="white"/>
        </w:rPr>
        <w:t>лненных работ. В течение 5 (пяти</w:t>
      </w:r>
      <w:bookmarkStart w:id="0" w:name="_GoBack"/>
      <w:bookmarkEnd w:id="0"/>
      <w:r>
        <w:rPr>
          <w:sz w:val="22"/>
          <w:szCs w:val="22"/>
          <w:highlight w:val="white"/>
        </w:rPr>
        <w:t>) рабочих дней с</w:t>
      </w:r>
      <w:r>
        <w:rPr>
          <w:sz w:val="22"/>
          <w:szCs w:val="22"/>
          <w:highlight w:val="white"/>
        </w:rPr>
        <w:t xml:space="preserve"> момента получения Акта выполненных работ (оказанных услуг) от Экспедитора, Клиент обязан его подписать и направить в адрес Экспедитора. В случае непредставления в указанный срок Клиентом Экспедитору подписанного уполномоченным лицом Акта выполненных работ</w:t>
      </w:r>
      <w:r>
        <w:rPr>
          <w:sz w:val="22"/>
          <w:szCs w:val="22"/>
          <w:highlight w:val="white"/>
        </w:rPr>
        <w:t xml:space="preserve"> (оказанных услуг), такой Акт считается согласованным с Клиентом, что, однако, не освобождает Клиента от обязанности предоставления Акта Экспедитору</w:t>
      </w:r>
    </w:p>
    <w:p w:rsidR="00393391" w:rsidRDefault="0049578C">
      <w:pPr>
        <w:shd w:val="clear" w:color="auto" w:fill="FFFFFF"/>
        <w:rPr>
          <w:color w:val="333333"/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lastRenderedPageBreak/>
        <w:t>5.9. В случае, если вес или объем предоставленного к перевозке груза, оказывается меньше заявленного Клиент</w:t>
      </w:r>
      <w:r>
        <w:rPr>
          <w:sz w:val="22"/>
          <w:szCs w:val="22"/>
          <w:highlight w:val="white"/>
        </w:rPr>
        <w:t>ом, то Экспедитор возвращает Клиенту сумму переплаты за вычетом фактически понесенных им расходов. Если Клиентом аванс ранее не перечислялся, то Экспедитор выставляет Клиенту счет на оплату фактически понесенных расходов. В случае, если вес или объем предо</w:t>
      </w:r>
      <w:r>
        <w:rPr>
          <w:sz w:val="22"/>
          <w:szCs w:val="22"/>
          <w:highlight w:val="white"/>
        </w:rPr>
        <w:t xml:space="preserve">ставленного к перевозке груза по факту, больше заявленного Клиентом, то Экспедитор пересчитывает пропорционально в большую сторону сумму, подлежащую оплате. </w:t>
      </w:r>
    </w:p>
    <w:p w:rsidR="00393391" w:rsidRDefault="00393391">
      <w:pPr>
        <w:shd w:val="clear" w:color="auto" w:fill="FFFFFF"/>
        <w:jc w:val="both"/>
        <w:rPr>
          <w:b/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49578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 Ответственность сторон.</w:t>
      </w:r>
    </w:p>
    <w:p w:rsidR="00393391" w:rsidRDefault="00393391">
      <w:pPr>
        <w:pStyle w:val="afb"/>
        <w:rPr>
          <w:rFonts w:ascii="Times New Roman" w:hAnsi="Times New Roman"/>
          <w:sz w:val="22"/>
          <w:szCs w:val="22"/>
          <w:lang w:val="ru-RU"/>
        </w:rPr>
      </w:pP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6.1. Возложение исполнения обязательства на третье лицо не освобождает Экспедитора от ответственности перед Клиентом за исполнение настоящего договора. 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6.2. Стороны не несут ответственность за частичное или полное невыполнение обязательств</w:t>
      </w:r>
      <w:r>
        <w:rPr>
          <w:rFonts w:ascii="Times New Roman" w:hAnsi="Times New Roman"/>
          <w:sz w:val="22"/>
          <w:szCs w:val="22"/>
          <w:lang w:val="ru-RU"/>
        </w:rPr>
        <w:t xml:space="preserve"> по настоящему договору, если оно являлось следствием форс-мажорных обстоятельств (стихийные бедствия, пожары, военные действия всех видов, забастовки и распоряжения государственных органов, преступные действия третьих лиц, вооруженное ограбление и т.д.)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 xml:space="preserve">      6.3. Если Экспедитор докажет, что нарушение обязательства вызвано ненадлежащим исполнением договора перевозки, ответственность Экспедитора перед Клиентом определяется по тем же правилам, по которым перед Экспедитором отвечает перевозчик.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6.4. </w:t>
      </w:r>
      <w:r>
        <w:rPr>
          <w:rFonts w:ascii="Times New Roman" w:hAnsi="Times New Roman"/>
          <w:sz w:val="22"/>
          <w:szCs w:val="22"/>
          <w:lang w:val="ru-RU"/>
        </w:rPr>
        <w:t>Ущерб, связанный с утратой или недостачей груза, возмещается Экспедитором в размере действительной (документально подтвержденной) стоимости груза или недостающей его части.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6.5. Ущерб, связанный с повреждением (порчей) груза, возмещается Экспедитор</w:t>
      </w:r>
      <w:r>
        <w:rPr>
          <w:rFonts w:ascii="Times New Roman" w:hAnsi="Times New Roman"/>
          <w:sz w:val="22"/>
          <w:szCs w:val="22"/>
          <w:lang w:val="ru-RU"/>
        </w:rPr>
        <w:t>ом в размере суммы, на которую понизилась действительная (документально подтвержденная) стоимость груза, а при невозможности восстановления поврежденного груза в размере действительной (документально подтвержденной) стоимости груза, при возмещении Экспедит</w:t>
      </w:r>
      <w:r>
        <w:rPr>
          <w:rFonts w:ascii="Times New Roman" w:hAnsi="Times New Roman"/>
          <w:sz w:val="22"/>
          <w:szCs w:val="22"/>
          <w:lang w:val="ru-RU"/>
        </w:rPr>
        <w:t>ором ущерба, груз передается в собственность Экспедитора.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6.6. Действительная (документально подтвержденная) стоимость груза определяется исходя из цены, указанной в счете, выданном продавцом, а в случае отсутствия - ценой, которая при сравнимых обс</w:t>
      </w:r>
      <w:r>
        <w:rPr>
          <w:rFonts w:ascii="Times New Roman" w:hAnsi="Times New Roman"/>
          <w:sz w:val="22"/>
          <w:szCs w:val="22"/>
          <w:lang w:val="ru-RU"/>
        </w:rPr>
        <w:t>тоятельствах обычно взимается за аналогичный товар или экспертизой.</w:t>
      </w:r>
    </w:p>
    <w:p w:rsidR="00393391" w:rsidRDefault="00393391">
      <w:pPr>
        <w:pStyle w:val="afb"/>
        <w:rPr>
          <w:rFonts w:ascii="Times New Roman" w:hAnsi="Times New Roman"/>
          <w:sz w:val="22"/>
          <w:szCs w:val="22"/>
          <w:lang w:val="ru-RU"/>
        </w:rPr>
      </w:pP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6.7. Утрата, недостача или повреждения груза удостоверяется коммерческим актом.</w:t>
      </w:r>
    </w:p>
    <w:p w:rsidR="00393391" w:rsidRDefault="0049578C">
      <w:pPr>
        <w:pStyle w:val="afd"/>
        <w:rPr>
          <w:sz w:val="22"/>
          <w:szCs w:val="22"/>
        </w:rPr>
      </w:pPr>
      <w:r>
        <w:rPr>
          <w:sz w:val="22"/>
          <w:szCs w:val="22"/>
        </w:rPr>
        <w:t>6.8. В случае, если при перевозке разнородного груза произошла утрата грузового места (нескольких г</w:t>
      </w:r>
      <w:r>
        <w:rPr>
          <w:sz w:val="22"/>
          <w:szCs w:val="22"/>
        </w:rPr>
        <w:t>рузовых мест) и исходя из данных, указанных в товарно-транспортной накладной, сопровождающей груз  стоимость утраченного грузового места установить невозможно, расчет суммы недостачи производится по средней арифметической величине, исходя из общего количес</w:t>
      </w:r>
      <w:r>
        <w:rPr>
          <w:sz w:val="22"/>
          <w:szCs w:val="22"/>
        </w:rPr>
        <w:t xml:space="preserve">тва сданных к перевозке грузовых мест и общей стоимости груза, указанной в товарно-транспортной накладной.  </w:t>
      </w:r>
    </w:p>
    <w:p w:rsidR="00393391" w:rsidRDefault="0049578C">
      <w:pPr>
        <w:pStyle w:val="afd"/>
        <w:rPr>
          <w:sz w:val="22"/>
          <w:szCs w:val="22"/>
        </w:rPr>
      </w:pPr>
      <w:r>
        <w:rPr>
          <w:sz w:val="22"/>
          <w:szCs w:val="22"/>
        </w:rPr>
        <w:t>6.9. Экспедитор не несет ответственности за утрату, недостачу, или повреждение (порчу) в случае :</w:t>
      </w:r>
    </w:p>
    <w:p w:rsidR="00393391" w:rsidRDefault="0049578C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целостности упаковки;</w:t>
      </w:r>
    </w:p>
    <w:p w:rsidR="00393391" w:rsidRDefault="0049578C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после получения груза Клиен</w:t>
      </w:r>
      <w:r>
        <w:rPr>
          <w:sz w:val="22"/>
          <w:szCs w:val="22"/>
        </w:rPr>
        <w:t>том без указания в акте приема – передачи груза о недостаче или повреждении (порче) груза;</w:t>
      </w:r>
    </w:p>
    <w:p w:rsidR="00393391" w:rsidRDefault="0049578C">
      <w:pPr>
        <w:pStyle w:val="afd"/>
        <w:rPr>
          <w:sz w:val="22"/>
          <w:szCs w:val="22"/>
        </w:rPr>
      </w:pPr>
      <w:r>
        <w:rPr>
          <w:sz w:val="22"/>
          <w:szCs w:val="22"/>
        </w:rPr>
        <w:t>6.10. Претензии по внутри тарной недостаче не принимаются, если Экспедитор не принимал груз по внутреннему пересчету и при передаче груза упаковка не имеет внешних с</w:t>
      </w:r>
      <w:r>
        <w:rPr>
          <w:sz w:val="22"/>
          <w:szCs w:val="22"/>
        </w:rPr>
        <w:t>ледов вскрытия.</w:t>
      </w:r>
    </w:p>
    <w:p w:rsidR="00393391" w:rsidRDefault="0049578C">
      <w:pPr>
        <w:pStyle w:val="afd"/>
        <w:rPr>
          <w:sz w:val="22"/>
          <w:szCs w:val="22"/>
        </w:rPr>
      </w:pPr>
      <w:r>
        <w:rPr>
          <w:sz w:val="22"/>
          <w:szCs w:val="22"/>
        </w:rPr>
        <w:t>6.11. Клиент несет ответственность перед Экспедитором в случае отказа Клиента (Грузоотправителя) от погрузки груза в исправное, пригодное к погрузке транспортное средство, за сверхнормативный простой автотранспорта под загрузкой и (или) раз</w:t>
      </w:r>
      <w:r>
        <w:rPr>
          <w:sz w:val="22"/>
          <w:szCs w:val="22"/>
        </w:rPr>
        <w:t>грузкой, порожний прогон автомашин, простой транспортных средств, в размере сумм, предъявленных к оплате Экспедитору Перевозчиком.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6.12. В случае просрочки уплаты Клиентом стоимости экспедиционных услуг, последний уплачивает Экспедитору неустойку в </w:t>
      </w:r>
      <w:r>
        <w:rPr>
          <w:rFonts w:ascii="Times New Roman" w:hAnsi="Times New Roman"/>
          <w:sz w:val="22"/>
          <w:szCs w:val="22"/>
          <w:lang w:val="ru-RU"/>
        </w:rPr>
        <w:t>размере 0,3 % (ноль целых три десятых процента) от стоимости экспедиционных услуг за каждый день просрочки.</w:t>
      </w:r>
    </w:p>
    <w:p w:rsidR="00393391" w:rsidRDefault="0049578C">
      <w:pPr>
        <w:pStyle w:val="33"/>
        <w:spacing w:after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6.13. Экспедитор вправе удерживать находящийся в его распоряжении груз до уплаты стоимости экспедиционных услуг, оказанных Экспедитором (в то</w:t>
      </w:r>
      <w:r>
        <w:rPr>
          <w:sz w:val="22"/>
          <w:szCs w:val="22"/>
          <w:lang w:val="ru-RU"/>
        </w:rPr>
        <w:t xml:space="preserve">м числе по предыдущим доставкам). </w:t>
      </w:r>
    </w:p>
    <w:p w:rsidR="00393391" w:rsidRDefault="0049578C">
      <w:pPr>
        <w:pStyle w:val="33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В этом случае Клиент также оплачивает расходы, связанные с удержанием груза, в том числе услуги по хранению груза на складе.</w:t>
      </w:r>
    </w:p>
    <w:p w:rsidR="00393391" w:rsidRDefault="0049578C">
      <w:pPr>
        <w:pStyle w:val="33"/>
        <w:spacing w:after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 6.14. Если Клиент не осуществляет само вывоз груза, Экспедитор вправе потребоват</w:t>
      </w:r>
      <w:r>
        <w:rPr>
          <w:sz w:val="22"/>
          <w:szCs w:val="22"/>
          <w:lang w:val="ru-RU"/>
        </w:rPr>
        <w:t xml:space="preserve">ь оплаты стоимости хранения груза на складе, за весь срок хранения. </w:t>
      </w:r>
    </w:p>
    <w:p w:rsidR="00393391" w:rsidRDefault="0049578C">
      <w:pPr>
        <w:pStyle w:val="33"/>
        <w:spacing w:after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   6.15. В случае отказа от перевозки клиент обязуется оплатить погрузо-разгрузочные работы (прием груза, выдача груза), а также стоимость хранения. Стоимость данных услуг приведена </w:t>
      </w:r>
      <w:r>
        <w:rPr>
          <w:sz w:val="22"/>
          <w:szCs w:val="22"/>
          <w:lang w:val="ru-RU"/>
        </w:rPr>
        <w:t>в приложении №5.</w:t>
      </w:r>
    </w:p>
    <w:p w:rsidR="00393391" w:rsidRDefault="00393391">
      <w:pPr>
        <w:pStyle w:val="33"/>
        <w:rPr>
          <w:sz w:val="22"/>
          <w:szCs w:val="22"/>
          <w:lang w:val="ru-RU"/>
        </w:rPr>
      </w:pPr>
    </w:p>
    <w:p w:rsidR="00393391" w:rsidRDefault="00393391">
      <w:pPr>
        <w:pStyle w:val="33"/>
        <w:rPr>
          <w:sz w:val="22"/>
          <w:szCs w:val="22"/>
          <w:lang w:val="ru-RU"/>
        </w:rPr>
      </w:pPr>
    </w:p>
    <w:p w:rsidR="00393391" w:rsidRDefault="00393391">
      <w:pPr>
        <w:pStyle w:val="33"/>
        <w:jc w:val="center"/>
        <w:rPr>
          <w:b/>
          <w:bCs/>
          <w:sz w:val="22"/>
          <w:szCs w:val="22"/>
          <w:lang w:val="ru-RU"/>
        </w:rPr>
      </w:pPr>
    </w:p>
    <w:p w:rsidR="00393391" w:rsidRDefault="0049578C">
      <w:pPr>
        <w:pStyle w:val="33"/>
        <w:jc w:val="center"/>
        <w:rPr>
          <w:b/>
          <w:bCs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7. Порядок рассмотрения споров.</w:t>
      </w:r>
    </w:p>
    <w:p w:rsidR="00393391" w:rsidRDefault="00393391">
      <w:pPr>
        <w:jc w:val="both"/>
        <w:rPr>
          <w:sz w:val="22"/>
          <w:szCs w:val="22"/>
        </w:rPr>
      </w:pP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7.1. Все споры и разногласия между сторонами по настоящему договору разрешаются сторонами путем переговоров и в случае недостижения согласия – в судебном порядке.        </w:t>
      </w:r>
    </w:p>
    <w:p w:rsidR="00393391" w:rsidRDefault="0049578C">
      <w:pPr>
        <w:pStyle w:val="afb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   7.2. До предъявления иска к Экспедитору, вытекающего из настоящего договора, обязательно предъявление Экспедитору претензии в письменной форме.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7.3. К претензии об утрате, о недостаче или повреждении (порче) груза должна быть приложены выпи</w:t>
      </w:r>
      <w:r>
        <w:rPr>
          <w:sz w:val="22"/>
          <w:szCs w:val="22"/>
        </w:rPr>
        <w:t>санные продавцом счет и товарно-транспортная накладная, с подписью представителя Экспедитора о приеме груза   или надлежаще заверенные копии указанных документов;</w:t>
      </w:r>
    </w:p>
    <w:p w:rsidR="00393391" w:rsidRDefault="0049578C">
      <w:pPr>
        <w:numPr>
          <w:ilvl w:val="0"/>
          <w:numId w:val="11"/>
        </w:numPr>
        <w:tabs>
          <w:tab w:val="clear" w:pos="360"/>
          <w:tab w:val="num" w:pos="0"/>
        </w:tabs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7.4. Экспедитор обязан рассмотреть претензию и в письменной форме уведомить заявителя</w:t>
      </w:r>
      <w:r>
        <w:rPr>
          <w:sz w:val="22"/>
          <w:szCs w:val="22"/>
        </w:rPr>
        <w:t xml:space="preserve"> об удовлетворении или отклонении претензии в течение тридцати дней со дня ее получения.  Экспедитор производит возмещение по претензиям путем зачета в будущих перевозках. </w:t>
      </w:r>
    </w:p>
    <w:p w:rsidR="00393391" w:rsidRDefault="0049578C">
      <w:pPr>
        <w:pStyle w:val="afd"/>
        <w:rPr>
          <w:sz w:val="22"/>
          <w:szCs w:val="22"/>
        </w:rPr>
      </w:pPr>
      <w:r>
        <w:rPr>
          <w:sz w:val="22"/>
          <w:szCs w:val="22"/>
        </w:rPr>
        <w:t>7.5.  В случае не урегулирования споров и разногласий путем переговоров, а в случая</w:t>
      </w:r>
      <w:r>
        <w:rPr>
          <w:sz w:val="22"/>
          <w:szCs w:val="22"/>
        </w:rPr>
        <w:t xml:space="preserve">х, указанных в п.7.2. настоящего договора и в претензионном порядке, спор подлежит разрешению в Арбитражном суде Свердловской области. </w:t>
      </w:r>
    </w:p>
    <w:p w:rsidR="00393391" w:rsidRDefault="00393391">
      <w:pPr>
        <w:rPr>
          <w:b/>
          <w:sz w:val="22"/>
          <w:szCs w:val="22"/>
        </w:rPr>
      </w:pPr>
    </w:p>
    <w:p w:rsidR="00393391" w:rsidRDefault="00393391">
      <w:pPr>
        <w:ind w:left="405"/>
        <w:rPr>
          <w:b/>
          <w:sz w:val="22"/>
          <w:szCs w:val="22"/>
        </w:rPr>
      </w:pPr>
    </w:p>
    <w:p w:rsidR="00393391" w:rsidRDefault="0049578C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Срок действия договора.</w:t>
      </w:r>
    </w:p>
    <w:p w:rsidR="00393391" w:rsidRDefault="00393391">
      <w:pPr>
        <w:ind w:left="45"/>
        <w:rPr>
          <w:b/>
          <w:sz w:val="22"/>
          <w:szCs w:val="22"/>
        </w:rPr>
      </w:pPr>
    </w:p>
    <w:p w:rsidR="00393391" w:rsidRDefault="0049578C">
      <w:pPr>
        <w:pStyle w:val="afb"/>
        <w:ind w:firstLine="426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8.1. Настоящий договор вступает в силу с момента его подписания.</w:t>
      </w:r>
    </w:p>
    <w:p w:rsidR="00393391" w:rsidRDefault="0049578C">
      <w:pPr>
        <w:pStyle w:val="afb"/>
        <w:ind w:firstLine="426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8.2. Договор может быть раст</w:t>
      </w:r>
      <w:r>
        <w:rPr>
          <w:rFonts w:ascii="Times New Roman" w:hAnsi="Times New Roman"/>
          <w:sz w:val="22"/>
          <w:szCs w:val="22"/>
          <w:lang w:val="ru-RU"/>
        </w:rPr>
        <w:t>оргнут досрочно по соглашению сторон либо по истечении 30 дней с момента подачи одной из сторон заявления о расторжении договора при условии полного выполнения сторонами своих обязательств по настоящему договору.</w:t>
      </w:r>
    </w:p>
    <w:p w:rsidR="00393391" w:rsidRDefault="0049578C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8.3. Все изменения и дополнения настоящего </w:t>
      </w:r>
      <w:r>
        <w:rPr>
          <w:sz w:val="22"/>
          <w:szCs w:val="22"/>
        </w:rPr>
        <w:t xml:space="preserve">договора действительны лишь в том случае, если они оформлены в письменном виде и подписаны сторонами. </w:t>
      </w:r>
    </w:p>
    <w:p w:rsidR="00393391" w:rsidRDefault="0049578C">
      <w:pPr>
        <w:pStyle w:val="aff1"/>
        <w:rPr>
          <w:rFonts w:ascii="Times New Roman" w:hAnsi="Times New Roman"/>
          <w:sz w:val="22"/>
          <w:szCs w:val="22"/>
          <w:highlight w:val="white"/>
        </w:rPr>
      </w:pPr>
      <w:r>
        <w:rPr>
          <w:rFonts w:ascii="Times New Roman" w:hAnsi="Times New Roman"/>
          <w:sz w:val="22"/>
          <w:szCs w:val="22"/>
          <w:highlight w:val="white"/>
        </w:rPr>
        <w:t xml:space="preserve">         8.4 Любые изменения в своей деятельности (изменение тарифов, списка услуг, графика отправки грузов, режима работы и т.п.) Экспедитор публикует н</w:t>
      </w:r>
      <w:r>
        <w:rPr>
          <w:rFonts w:ascii="Times New Roman" w:hAnsi="Times New Roman"/>
          <w:sz w:val="22"/>
          <w:szCs w:val="22"/>
          <w:highlight w:val="white"/>
        </w:rPr>
        <w:t xml:space="preserve">а сайте  </w:t>
      </w:r>
      <w:hyperlink r:id="rId8" w:tooltip="http://www.2130887.ru" w:history="1">
        <w:r>
          <w:rPr>
            <w:rStyle w:val="af2"/>
            <w:rFonts w:ascii="Times New Roman" w:hAnsi="Times New Roman"/>
            <w:sz w:val="22"/>
            <w:szCs w:val="22"/>
            <w:highlight w:val="white"/>
          </w:rPr>
          <w:t>www.2130887.ru</w:t>
        </w:r>
      </w:hyperlink>
      <w:r>
        <w:rPr>
          <w:rFonts w:ascii="Times New Roman" w:hAnsi="Times New Roman"/>
          <w:sz w:val="22"/>
          <w:szCs w:val="22"/>
          <w:highlight w:val="white"/>
        </w:rPr>
        <w:t xml:space="preserve"> </w:t>
      </w:r>
      <w:r>
        <w:rPr>
          <w:rFonts w:ascii="Times New Roman" w:hAnsi="Times New Roman"/>
          <w:sz w:val="22"/>
          <w:szCs w:val="22"/>
        </w:rPr>
        <w:t>Сайт компании является официальным источником информации для Клиентов.</w:t>
      </w:r>
    </w:p>
    <w:p w:rsidR="00393391" w:rsidRDefault="00393391">
      <w:pPr>
        <w:jc w:val="both"/>
        <w:rPr>
          <w:sz w:val="22"/>
          <w:szCs w:val="22"/>
        </w:rPr>
      </w:pP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>Скан копии документов, связанных с перевозкой, а также документы, подписанные в ЭДО,</w:t>
      </w:r>
      <w:r>
        <w:rPr>
          <w:sz w:val="22"/>
          <w:szCs w:val="22"/>
        </w:rPr>
        <w:t xml:space="preserve"> имеют юридическую силу.</w:t>
      </w:r>
    </w:p>
    <w:p w:rsidR="00393391" w:rsidRDefault="0049578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составлен в двух экземплярах, имеющих одинаковую юридическую силу, по одному для каждой из сторон. </w:t>
      </w:r>
    </w:p>
    <w:p w:rsidR="00393391" w:rsidRDefault="00393391">
      <w:pPr>
        <w:jc w:val="center"/>
        <w:rPr>
          <w:b/>
          <w:sz w:val="22"/>
          <w:szCs w:val="22"/>
        </w:rPr>
      </w:pPr>
    </w:p>
    <w:p w:rsidR="00393391" w:rsidRDefault="00393391">
      <w:pPr>
        <w:jc w:val="center"/>
        <w:rPr>
          <w:b/>
          <w:sz w:val="22"/>
          <w:szCs w:val="22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49578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 Место нахождения и банковские реквизиты сторон.</w:t>
      </w:r>
    </w:p>
    <w:tbl>
      <w:tblPr>
        <w:tblpPr w:leftFromText="180" w:rightFromText="180" w:vertAnchor="text" w:horzAnchor="margin" w:tblpY="99"/>
        <w:tblW w:w="10988" w:type="dxa"/>
        <w:tblLook w:val="04A0" w:firstRow="1" w:lastRow="0" w:firstColumn="1" w:lastColumn="0" w:noHBand="0" w:noVBand="1"/>
      </w:tblPr>
      <w:tblGrid>
        <w:gridCol w:w="5494"/>
        <w:gridCol w:w="5494"/>
      </w:tblGrid>
      <w:tr w:rsidR="00393391">
        <w:trPr>
          <w:trHeight w:val="4823"/>
        </w:trPr>
        <w:tc>
          <w:tcPr>
            <w:tcW w:w="54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93391" w:rsidRDefault="00393391">
            <w:pPr>
              <w:pStyle w:val="33"/>
              <w:rPr>
                <w:b/>
                <w:sz w:val="22"/>
                <w:szCs w:val="22"/>
                <w:lang w:val="ru-RU" w:eastAsia="ru-RU"/>
              </w:rPr>
            </w:pPr>
          </w:p>
          <w:p w:rsidR="00393391" w:rsidRDefault="0049578C">
            <w:pPr>
              <w:pStyle w:val="33"/>
              <w:rPr>
                <w:b/>
                <w:sz w:val="22"/>
                <w:szCs w:val="22"/>
                <w:lang w:val="ru-RU" w:eastAsia="ru-RU"/>
              </w:rPr>
            </w:pPr>
            <w:r>
              <w:rPr>
                <w:b/>
                <w:sz w:val="22"/>
                <w:szCs w:val="22"/>
                <w:lang w:val="ru-RU" w:eastAsia="ru-RU"/>
              </w:rPr>
              <w:t xml:space="preserve">ЭКСПЕДИТОР:  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b/>
                <w:sz w:val="22"/>
                <w:szCs w:val="22"/>
                <w:lang w:val="ru-RU" w:eastAsia="ru-RU"/>
              </w:rPr>
              <w:t>ООО «Транспортные Технологии- Екатеринбург»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620137, г. Екатеринбург, ул. Шефская, д. 2-Б-3, оф.2/5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тел: 8-800-775-28-87</w:t>
            </w:r>
            <w:r>
              <w:rPr>
                <w:bCs/>
                <w:sz w:val="22"/>
                <w:szCs w:val="22"/>
                <w:shd w:val="clear" w:color="auto" w:fill="FFFFFF"/>
                <w:lang w:val="ru-RU" w:eastAsia="ru-RU"/>
              </w:rPr>
              <w:t xml:space="preserve">, </w:t>
            </w:r>
            <w:r>
              <w:rPr>
                <w:sz w:val="22"/>
                <w:szCs w:val="22"/>
                <w:lang w:val="ru-RU" w:eastAsia="ru-RU"/>
              </w:rPr>
              <w:t xml:space="preserve">эл.п. </w:t>
            </w:r>
            <w:r>
              <w:rPr>
                <w:sz w:val="22"/>
                <w:szCs w:val="22"/>
                <w:lang w:eastAsia="ru-RU"/>
              </w:rPr>
              <w:t>mail</w:t>
            </w:r>
            <w:r>
              <w:rPr>
                <w:sz w:val="22"/>
                <w:szCs w:val="22"/>
                <w:lang w:val="ru-RU" w:eastAsia="ru-RU"/>
              </w:rPr>
              <w:t>@2130887.</w:t>
            </w:r>
            <w:r>
              <w:rPr>
                <w:sz w:val="22"/>
                <w:szCs w:val="22"/>
                <w:lang w:eastAsia="ru-RU"/>
              </w:rPr>
              <w:t>ru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ИНН 6670249058, </w:t>
            </w:r>
            <w:r>
              <w:rPr>
                <w:sz w:val="22"/>
                <w:szCs w:val="22"/>
                <w:lang w:val="ru-RU" w:eastAsia="ru-RU"/>
              </w:rPr>
              <w:tab/>
              <w:t>КПП 668601001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>40702810920000210050</w:t>
            </w:r>
          </w:p>
          <w:p w:rsidR="00393391" w:rsidRDefault="0049578C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>
              <w:rPr>
                <w:color w:val="000000"/>
                <w:sz w:val="22"/>
                <w:szCs w:val="22"/>
                <w:lang w:eastAsia="ru-RU"/>
              </w:rPr>
              <w:t>ООО</w:t>
            </w:r>
            <w:r>
              <w:rPr>
                <w:sz w:val="22"/>
                <w:szCs w:val="22"/>
              </w:rPr>
              <w:t xml:space="preserve"> «Банк Точка»</w:t>
            </w:r>
          </w:p>
          <w:p w:rsidR="00393391" w:rsidRDefault="0049578C">
            <w:pPr>
              <w:widowControl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к/с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 30101810745374525104</w:t>
            </w:r>
            <w:r>
              <w:rPr>
                <w:sz w:val="22"/>
                <w:szCs w:val="22"/>
              </w:rPr>
              <w:t xml:space="preserve">, БИК  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sz w:val="22"/>
                <w:szCs w:val="22"/>
              </w:rPr>
              <w:t>044525104</w:t>
            </w:r>
          </w:p>
          <w:p w:rsidR="00393391" w:rsidRDefault="0049578C">
            <w:pPr>
              <w:widowControl w:val="0"/>
              <w:jc w:val="both"/>
              <w:rPr>
                <w:color w:val="000000" w:themeColor="text1"/>
                <w:sz w:val="22"/>
                <w:szCs w:val="22"/>
                <w:highlight w:val="red"/>
              </w:rPr>
            </w:pPr>
            <w:r>
              <w:rPr>
                <w:color w:val="000000" w:themeColor="text1"/>
                <w:sz w:val="22"/>
                <w:szCs w:val="22"/>
              </w:rPr>
              <w:tab/>
            </w:r>
          </w:p>
          <w:p w:rsidR="00393391" w:rsidRDefault="0049578C">
            <w:pPr>
              <w:widowControl w:val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Для корреспонденции: 620092, г. Екатеринбург, а/я 3</w:t>
            </w:r>
          </w:p>
          <w:p w:rsidR="00393391" w:rsidRDefault="00393391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  <w:p w:rsidR="00393391" w:rsidRDefault="00393391">
            <w:pPr>
              <w:widowControl w:val="0"/>
              <w:jc w:val="both"/>
              <w:rPr>
                <w:sz w:val="22"/>
                <w:szCs w:val="22"/>
              </w:rPr>
            </w:pPr>
          </w:p>
          <w:tbl>
            <w:tblPr>
              <w:tblStyle w:val="af1"/>
              <w:tblpPr w:leftFromText="180" w:rightFromText="180" w:vertAnchor="text" w:horzAnchor="margin" w:tblpY="-199"/>
              <w:tblW w:w="0" w:type="auto"/>
              <w:tblLook w:val="04A0" w:firstRow="1" w:lastRow="0" w:firstColumn="1" w:lastColumn="0" w:noHBand="0" w:noVBand="1"/>
            </w:tblPr>
            <w:tblGrid>
              <w:gridCol w:w="5278"/>
            </w:tblGrid>
            <w:tr w:rsidR="00393391">
              <w:trPr>
                <w:trHeight w:val="426"/>
              </w:trPr>
              <w:tc>
                <w:tcPr>
                  <w:tcW w:w="5278" w:type="dxa"/>
                </w:tcPr>
                <w:p w:rsidR="00393391" w:rsidRDefault="0049578C">
                  <w:pPr>
                    <w:widowControl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6192" behindDoc="1" locked="0" layoutInCell="1" allowOverlap="1">
                            <wp:simplePos x="0" y="0"/>
                            <wp:positionH relativeFrom="column">
                              <wp:posOffset>2025015</wp:posOffset>
                            </wp:positionH>
                            <wp:positionV relativeFrom="paragraph">
                              <wp:posOffset>-299720</wp:posOffset>
                            </wp:positionV>
                            <wp:extent cx="1197610" cy="1231900"/>
                            <wp:effectExtent l="0" t="0" r="2540" b="6350"/>
                            <wp:wrapNone/>
                            <wp:docPr id="1" name="_x0000_i102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197610" cy="1231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Choice>
                      <mc:Fallback xmlns:a="http://schemas.openxmlformats.org/drawingml/2006/main">
                        <w:pict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0" o:spid="_x0000_s0" type="#_x0000_t75" style="position:absolute;z-index:-251661312;o:allowoverlap:true;o:allowincell:true;mso-position-horizontal-relative:text;margin-left:159.45pt;mso-position-horizontal:absolute;mso-position-vertical-relative:text;margin-top:-23.60pt;mso-position-vertical:absolute;width:94.30pt;height:97.00pt;mso-wrap-distance-left:9.00pt;mso-wrap-distance-top:0.00pt;mso-wrap-distance-right:9.00pt;mso-wrap-distance-bottom:0.00pt;" stroked="f">
                            <v:path textboxrect="0,0,0,0"/>
                            <v:imagedata r:id="rId11" o:title=""/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  <w:sz w:val="28"/>
                      <w:szCs w:val="28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2096" behindDoc="1" locked="0" layoutInCell="1" allowOverlap="1">
                            <wp:simplePos x="0" y="0"/>
                            <wp:positionH relativeFrom="column">
                              <wp:posOffset>559140</wp:posOffset>
                            </wp:positionH>
                            <wp:positionV relativeFrom="paragraph">
                              <wp:posOffset>-216478</wp:posOffset>
                            </wp:positionV>
                            <wp:extent cx="1304924" cy="1228724"/>
                            <wp:effectExtent l="6350" t="6350" r="6350" b="6350"/>
                            <wp:wrapNone/>
                            <wp:docPr id="2" name="_x0000_i102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04923" cy="12287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anchor>
                        </w:drawing>
                      </mc:Choice>
                      <mc:Fallback xmlns:a="http://schemas.openxmlformats.org/drawingml/2006/main">
                        <w:pict>
                          <v:shapetype type="#_x0000_t75" o:spt="75" coordsize="21600,21600" o:preferrelative="t" path="m@4@5l@4@11@9@11@9@5xe"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</v:shapetype>
                          <v:shape id="_x0000_i1" o:spid="_x0000_s1" type="#_x0000_t75" style="position:absolute;z-index:-251659264;o:allowoverlap:true;o:allowincell:true;mso-position-horizontal-relative:text;margin-left:44.03pt;mso-position-horizontal:absolute;mso-position-vertical-relative:text;margin-top:-17.05pt;mso-position-vertical:absolute;width:102.75pt;height:96.75pt;mso-wrap-distance-left:9.00pt;mso-wrap-distance-top:0.00pt;mso-wrap-distance-right:9.00pt;mso-wrap-distance-bottom:0.00pt;" stroked="f">
                            <v:path textboxrect="0,0,0,0"/>
                            <v:imagedata r:id="rId13" o:title=""/>
                          </v:shape>
                        </w:pict>
                      </mc:Fallback>
                    </mc:AlternateContent>
                  </w:r>
                  <w:r>
                    <w:rPr>
                      <w:sz w:val="22"/>
                      <w:szCs w:val="22"/>
                    </w:rPr>
                    <w:t xml:space="preserve">экспедитор           м.п.                               Печёрских Л.В </w:t>
                  </w:r>
                </w:p>
                <w:p w:rsidR="00393391" w:rsidRDefault="00393391">
                  <w:pPr>
                    <w:pStyle w:val="33"/>
                    <w:rPr>
                      <w:sz w:val="22"/>
                      <w:szCs w:val="22"/>
                      <w:lang w:val="ru-RU" w:eastAsia="ru-RU"/>
                    </w:rPr>
                  </w:pPr>
                </w:p>
              </w:tc>
            </w:tr>
          </w:tbl>
          <w:p w:rsidR="00393391" w:rsidRDefault="00393391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54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93391" w:rsidRDefault="00393391">
            <w:pPr>
              <w:pStyle w:val="33"/>
              <w:rPr>
                <w:b/>
                <w:sz w:val="22"/>
                <w:szCs w:val="22"/>
                <w:lang w:val="ru-RU" w:eastAsia="ru-RU"/>
              </w:rPr>
            </w:pP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b/>
                <w:sz w:val="22"/>
                <w:szCs w:val="22"/>
                <w:lang w:val="ru-RU" w:eastAsia="ru-RU"/>
              </w:rPr>
              <w:t xml:space="preserve">     КЛИЕНТ</w:t>
            </w:r>
            <w:r>
              <w:rPr>
                <w:sz w:val="22"/>
                <w:szCs w:val="22"/>
                <w:lang w:val="ru-RU" w:eastAsia="ru-RU"/>
              </w:rPr>
              <w:t xml:space="preserve">:  </w:t>
            </w:r>
          </w:p>
          <w:p w:rsidR="00393391" w:rsidRDefault="0049578C">
            <w:pPr>
              <w:pStyle w:val="33"/>
              <w:rPr>
                <w:b/>
                <w:bCs/>
                <w:sz w:val="22"/>
                <w:szCs w:val="22"/>
                <w:lang w:val="ru-RU" w:eastAsia="ru-RU"/>
              </w:rPr>
            </w:pPr>
            <w:r>
              <w:rPr>
                <w:b/>
                <w:bCs/>
                <w:sz w:val="22"/>
                <w:szCs w:val="22"/>
                <w:lang w:val="ru-RU" w:eastAsia="ru-RU"/>
              </w:rPr>
              <w:t>ООО «</w:t>
            </w:r>
            <w:r w:rsidRPr="00EF1B86">
              <w:rPr>
                <w:color w:val="333333"/>
                <w:sz w:val="22"/>
                <w:szCs w:val="22"/>
                <w:highlight w:val="lightGray"/>
                <w:lang w:val="ru-RU" w:eastAsia="ru-RU"/>
              </w:rPr>
              <w:t>_______</w:t>
            </w:r>
            <w:r>
              <w:rPr>
                <w:b/>
                <w:bCs/>
                <w:sz w:val="22"/>
                <w:szCs w:val="22"/>
                <w:lang w:val="ru-RU" w:eastAsia="ru-RU"/>
              </w:rPr>
              <w:t>»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Юр. адрес: </w:t>
            </w:r>
            <w:r w:rsidRPr="00EF1B86">
              <w:rPr>
                <w:color w:val="333333"/>
                <w:sz w:val="22"/>
                <w:szCs w:val="22"/>
                <w:highlight w:val="lightGray"/>
                <w:lang w:val="ru-RU" w:eastAsia="ru-RU"/>
              </w:rPr>
              <w:t>_______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Телефон: </w:t>
            </w:r>
            <w:r w:rsidRPr="00EF1B86">
              <w:rPr>
                <w:color w:val="333333"/>
                <w:sz w:val="22"/>
                <w:szCs w:val="22"/>
                <w:highlight w:val="lightGray"/>
                <w:lang w:val="ru-RU" w:eastAsia="ru-RU"/>
              </w:rPr>
              <w:t>_______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ИНН: </w:t>
            </w:r>
            <w:r w:rsidRPr="00EF1B86">
              <w:rPr>
                <w:color w:val="333333"/>
                <w:sz w:val="22"/>
                <w:szCs w:val="22"/>
                <w:highlight w:val="lightGray"/>
                <w:lang w:val="ru-RU" w:eastAsia="ru-RU"/>
              </w:rPr>
              <w:t>_______</w:t>
            </w:r>
            <w:r>
              <w:rPr>
                <w:sz w:val="22"/>
                <w:szCs w:val="22"/>
                <w:lang w:val="ru-RU" w:eastAsia="ru-RU"/>
              </w:rPr>
              <w:t xml:space="preserve"> КПП: </w:t>
            </w:r>
            <w:r w:rsidRPr="00EF1B86">
              <w:rPr>
                <w:color w:val="333333"/>
                <w:sz w:val="22"/>
                <w:szCs w:val="22"/>
                <w:highlight w:val="lightGray"/>
                <w:lang w:val="ru-RU" w:eastAsia="ru-RU"/>
              </w:rPr>
              <w:t>_______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Расч. счет: </w:t>
            </w:r>
            <w:r w:rsidRPr="00EF1B86">
              <w:rPr>
                <w:color w:val="333333"/>
                <w:sz w:val="22"/>
                <w:szCs w:val="22"/>
                <w:highlight w:val="lightGray"/>
                <w:lang w:val="ru-RU" w:eastAsia="ru-RU"/>
              </w:rPr>
              <w:t>_______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Банк: </w:t>
            </w:r>
            <w:r w:rsidRPr="00EF1B86">
              <w:rPr>
                <w:color w:val="333333"/>
                <w:sz w:val="22"/>
                <w:szCs w:val="22"/>
                <w:highlight w:val="lightGray"/>
                <w:lang w:val="ru-RU" w:eastAsia="ru-RU"/>
              </w:rPr>
              <w:t>_______</w:t>
            </w:r>
          </w:p>
          <w:p w:rsidR="00393391" w:rsidRDefault="0049578C">
            <w:pPr>
              <w:pStyle w:val="33"/>
              <w:rPr>
                <w:sz w:val="22"/>
                <w:szCs w:val="22"/>
                <w:lang w:val="ru-RU" w:eastAsia="ru-RU"/>
              </w:rPr>
            </w:pPr>
            <w:r>
              <w:rPr>
                <w:sz w:val="22"/>
                <w:szCs w:val="22"/>
                <w:lang w:val="ru-RU" w:eastAsia="ru-RU"/>
              </w:rPr>
              <w:t xml:space="preserve">Кор. счет: </w:t>
            </w:r>
            <w:r>
              <w:rPr>
                <w:color w:val="333333"/>
                <w:sz w:val="22"/>
                <w:szCs w:val="22"/>
                <w:highlight w:val="lightGray"/>
                <w:lang w:eastAsia="ru-RU"/>
              </w:rPr>
              <w:t>_______</w:t>
            </w:r>
            <w:r>
              <w:rPr>
                <w:sz w:val="22"/>
                <w:szCs w:val="22"/>
                <w:lang w:val="ru-RU" w:eastAsia="ru-RU"/>
              </w:rPr>
              <w:t xml:space="preserve">, БИК: </w:t>
            </w:r>
            <w:r>
              <w:rPr>
                <w:color w:val="333333"/>
                <w:sz w:val="22"/>
                <w:szCs w:val="22"/>
                <w:highlight w:val="lightGray"/>
                <w:lang w:eastAsia="ru-RU"/>
              </w:rPr>
              <w:t>_______</w:t>
            </w:r>
          </w:p>
          <w:p w:rsidR="00393391" w:rsidRDefault="00393391">
            <w:pPr>
              <w:pStyle w:val="33"/>
              <w:rPr>
                <w:sz w:val="22"/>
                <w:szCs w:val="22"/>
                <w:lang w:val="ru-RU" w:eastAsia="ru-RU"/>
              </w:rPr>
            </w:pPr>
          </w:p>
          <w:tbl>
            <w:tblPr>
              <w:tblStyle w:val="af1"/>
              <w:tblW w:w="0" w:type="auto"/>
              <w:tblLook w:val="04A0" w:firstRow="1" w:lastRow="0" w:firstColumn="1" w:lastColumn="0" w:noHBand="0" w:noVBand="1"/>
            </w:tblPr>
            <w:tblGrid>
              <w:gridCol w:w="5278"/>
            </w:tblGrid>
            <w:tr w:rsidR="00393391">
              <w:trPr>
                <w:trHeight w:val="542"/>
              </w:trPr>
              <w:tc>
                <w:tcPr>
                  <w:tcW w:w="5278" w:type="dxa"/>
                </w:tcPr>
                <w:p w:rsidR="00393391" w:rsidRDefault="0049578C" w:rsidP="00EF1B86">
                  <w:pPr>
                    <w:pStyle w:val="33"/>
                    <w:framePr w:hSpace="180" w:wrap="around" w:vAnchor="text" w:hAnchor="margin" w:y="99"/>
                    <w:rPr>
                      <w:sz w:val="22"/>
                      <w:szCs w:val="22"/>
                      <w:lang w:val="ru-RU" w:eastAsia="ru-RU"/>
                    </w:rPr>
                  </w:pPr>
                  <w:r>
                    <w:rPr>
                      <w:sz w:val="22"/>
                      <w:szCs w:val="22"/>
                      <w:lang w:val="ru-RU" w:eastAsia="ru-RU"/>
                    </w:rPr>
                    <w:t xml:space="preserve">Клиент                    м.п.                   </w:t>
                  </w:r>
                  <w:r>
                    <w:rPr>
                      <w:lang w:val="ru-RU"/>
                    </w:rPr>
                    <w:t xml:space="preserve"> </w:t>
                  </w:r>
                  <w:r>
                    <w:rPr>
                      <w:color w:val="333333"/>
                      <w:sz w:val="22"/>
                      <w:szCs w:val="22"/>
                      <w:highlight w:val="lightGray"/>
                      <w:lang w:eastAsia="ru-RU"/>
                    </w:rPr>
                    <w:t>___ФИО__</w:t>
                  </w:r>
                </w:p>
              </w:tc>
            </w:tr>
          </w:tbl>
          <w:p w:rsidR="00393391" w:rsidRDefault="00393391">
            <w:pPr>
              <w:pStyle w:val="33"/>
              <w:rPr>
                <w:sz w:val="22"/>
                <w:szCs w:val="22"/>
                <w:lang w:val="ru-RU" w:eastAsia="ru-RU"/>
              </w:rPr>
            </w:pPr>
          </w:p>
        </w:tc>
      </w:tr>
    </w:tbl>
    <w:p w:rsidR="00393391" w:rsidRDefault="0049578C">
      <w:pPr>
        <w:pStyle w:val="1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</w:t>
      </w:r>
    </w:p>
    <w:p w:rsidR="00393391" w:rsidRDefault="00393391">
      <w:pPr>
        <w:rPr>
          <w:sz w:val="22"/>
          <w:szCs w:val="22"/>
        </w:rPr>
      </w:pPr>
    </w:p>
    <w:p w:rsidR="00393391" w:rsidRDefault="0049578C">
      <w:pPr>
        <w:pStyle w:val="1"/>
        <w:ind w:left="5664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 xml:space="preserve">        </w:t>
      </w:r>
    </w:p>
    <w:p w:rsidR="00393391" w:rsidRDefault="0049578C">
      <w:pPr>
        <w:pStyle w:val="1"/>
        <w:ind w:left="5664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 xml:space="preserve">  </w:t>
      </w:r>
    </w:p>
    <w:p w:rsidR="00393391" w:rsidRDefault="0049578C">
      <w:pPr>
        <w:pStyle w:val="1"/>
        <w:ind w:left="5664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 xml:space="preserve"> Приложение №1   к договору №</w:t>
      </w:r>
      <w:r>
        <w:rPr>
          <w:color w:val="333333"/>
          <w:sz w:val="22"/>
          <w:szCs w:val="22"/>
          <w:highlight w:val="lightGray"/>
          <w:lang w:eastAsia="ru-RU"/>
        </w:rPr>
        <w:t>_______</w:t>
      </w:r>
    </w:p>
    <w:p w:rsidR="00393391" w:rsidRDefault="0049578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(расчет стоимости экспедиционных услуг)</w:t>
      </w:r>
    </w:p>
    <w:p w:rsidR="00393391" w:rsidRDefault="00393391">
      <w:pPr>
        <w:rPr>
          <w:b/>
          <w:sz w:val="22"/>
          <w:szCs w:val="22"/>
        </w:rPr>
      </w:pPr>
    </w:p>
    <w:p w:rsidR="00393391" w:rsidRDefault="00393391">
      <w:pPr>
        <w:shd w:val="clear" w:color="auto" w:fill="FFFFFF"/>
        <w:rPr>
          <w:color w:val="333333"/>
          <w:sz w:val="22"/>
          <w:szCs w:val="22"/>
          <w:lang w:eastAsia="ru-RU"/>
        </w:rPr>
      </w:pPr>
    </w:p>
    <w:p w:rsidR="00393391" w:rsidRDefault="00393391">
      <w:pPr>
        <w:shd w:val="clear" w:color="auto" w:fill="FFFFFF"/>
        <w:rPr>
          <w:color w:val="333333"/>
          <w:sz w:val="22"/>
          <w:szCs w:val="22"/>
          <w:lang w:eastAsia="ru-RU"/>
        </w:rPr>
      </w:pPr>
    </w:p>
    <w:p w:rsidR="00393391" w:rsidRDefault="0049578C">
      <w:pPr>
        <w:shd w:val="clear" w:color="auto" w:fill="FFFFFF"/>
        <w:ind w:left="708"/>
        <w:rPr>
          <w:color w:val="333333"/>
          <w:sz w:val="22"/>
          <w:szCs w:val="22"/>
          <w:highlight w:val="white"/>
          <w:lang w:eastAsia="ru-RU"/>
        </w:rPr>
      </w:pPr>
      <w:r>
        <w:rPr>
          <w:color w:val="333333"/>
          <w:sz w:val="22"/>
          <w:szCs w:val="22"/>
          <w:highlight w:val="white"/>
          <w:lang w:eastAsia="ru-RU"/>
        </w:rPr>
        <w:t>Тарифное соглашение № 1</w:t>
      </w:r>
    </w:p>
    <w:p w:rsidR="00393391" w:rsidRDefault="0049578C">
      <w:pPr>
        <w:shd w:val="clear" w:color="auto" w:fill="FFFFFF"/>
        <w:ind w:left="708"/>
        <w:rPr>
          <w:color w:val="333333"/>
          <w:sz w:val="22"/>
          <w:szCs w:val="22"/>
          <w:highlight w:val="white"/>
        </w:rPr>
      </w:pPr>
      <w:r>
        <w:rPr>
          <w:color w:val="333333"/>
          <w:sz w:val="22"/>
          <w:szCs w:val="22"/>
          <w:highlight w:val="white"/>
          <w:lang w:eastAsia="ru-RU"/>
        </w:rPr>
        <w:br/>
        <w:t xml:space="preserve">к договору транспортной экспедиции № </w:t>
      </w:r>
      <w:r>
        <w:rPr>
          <w:color w:val="333333"/>
          <w:sz w:val="22"/>
          <w:szCs w:val="22"/>
          <w:highlight w:val="lightGray"/>
          <w:lang w:eastAsia="ru-RU"/>
        </w:rPr>
        <w:t>___________</w:t>
      </w:r>
      <w:r>
        <w:rPr>
          <w:color w:val="333333"/>
          <w:sz w:val="22"/>
          <w:szCs w:val="22"/>
          <w:highlight w:val="white"/>
          <w:lang w:eastAsia="ru-RU"/>
        </w:rPr>
        <w:t xml:space="preserve">от </w:t>
      </w:r>
      <w:r>
        <w:rPr>
          <w:color w:val="333333"/>
          <w:sz w:val="22"/>
          <w:szCs w:val="22"/>
          <w:highlight w:val="lightGray"/>
          <w:lang w:eastAsia="ru-RU"/>
        </w:rPr>
        <w:t>__.__.</w:t>
      </w:r>
      <w:r>
        <w:rPr>
          <w:color w:val="333333"/>
          <w:sz w:val="22"/>
          <w:szCs w:val="22"/>
          <w:highlight w:val="white"/>
          <w:lang w:eastAsia="ru-RU"/>
        </w:rPr>
        <w:t>2026 г.</w:t>
      </w:r>
      <w:r>
        <w:rPr>
          <w:color w:val="333333"/>
          <w:sz w:val="22"/>
          <w:szCs w:val="22"/>
          <w:highlight w:val="white"/>
          <w:lang w:eastAsia="ru-RU"/>
        </w:rPr>
        <w:br/>
      </w:r>
      <w:r>
        <w:rPr>
          <w:color w:val="333333"/>
          <w:sz w:val="22"/>
          <w:szCs w:val="22"/>
          <w:highlight w:val="white"/>
          <w:lang w:eastAsia="ru-RU"/>
        </w:rPr>
        <w:br/>
        <w:t xml:space="preserve">г. Екатеринбург 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highlight w:val="lightGray"/>
        </w:rPr>
        <w:t xml:space="preserve">«__» _______ </w:t>
      </w:r>
      <w:r>
        <w:rPr>
          <w:sz w:val="22"/>
          <w:szCs w:val="22"/>
        </w:rPr>
        <w:t>2026 г</w:t>
      </w:r>
      <w:r>
        <w:rPr>
          <w:color w:val="333333"/>
          <w:sz w:val="22"/>
          <w:szCs w:val="22"/>
          <w:highlight w:val="white"/>
          <w:lang w:eastAsia="ru-RU"/>
        </w:rPr>
        <w:br/>
      </w:r>
      <w:r>
        <w:rPr>
          <w:color w:val="333333"/>
          <w:sz w:val="22"/>
          <w:szCs w:val="22"/>
          <w:highlight w:val="white"/>
          <w:lang w:eastAsia="ru-RU"/>
        </w:rPr>
        <w:br/>
      </w:r>
      <w:r>
        <w:rPr>
          <w:color w:val="333333"/>
          <w:sz w:val="22"/>
          <w:szCs w:val="22"/>
          <w:lang w:eastAsia="ru-RU"/>
        </w:rPr>
        <w:t>Общество с ограниченной ответственностью «Транспортные Технологии - Екатеринбург», в дальнейшем именуемое «Экспедитор», в лице директора Печерских Лилии Владимировны, действующего на основании Устава,</w:t>
      </w:r>
      <w:r>
        <w:rPr>
          <w:color w:val="333333"/>
          <w:sz w:val="22"/>
          <w:szCs w:val="22"/>
          <w:lang w:eastAsia="ru-RU"/>
        </w:rPr>
        <w:t xml:space="preserve"> с одной стороны, и </w:t>
      </w:r>
      <w:r>
        <w:rPr>
          <w:color w:val="333333"/>
          <w:sz w:val="22"/>
          <w:szCs w:val="22"/>
          <w:highlight w:val="lightGray"/>
          <w:lang w:eastAsia="ru-RU"/>
        </w:rPr>
        <w:t>ООО «_________ »</w:t>
      </w:r>
      <w:r>
        <w:rPr>
          <w:color w:val="333333"/>
          <w:sz w:val="22"/>
          <w:szCs w:val="22"/>
          <w:lang w:eastAsia="ru-RU"/>
        </w:rPr>
        <w:t xml:space="preserve">, в дальнейшем именуемый «Клиент», в лице генерального директора </w:t>
      </w:r>
      <w:r>
        <w:rPr>
          <w:color w:val="333333"/>
          <w:sz w:val="22"/>
          <w:szCs w:val="22"/>
          <w:highlight w:val="lightGray"/>
          <w:lang w:eastAsia="ru-RU"/>
        </w:rPr>
        <w:t>______________________</w:t>
      </w:r>
      <w:r>
        <w:rPr>
          <w:color w:val="333333"/>
          <w:sz w:val="22"/>
          <w:szCs w:val="22"/>
          <w:lang w:eastAsia="ru-RU"/>
        </w:rPr>
        <w:t xml:space="preserve"> , действующего на основании </w:t>
      </w:r>
      <w:r>
        <w:rPr>
          <w:color w:val="333333"/>
          <w:sz w:val="22"/>
          <w:szCs w:val="22"/>
          <w:highlight w:val="lightGray"/>
          <w:lang w:eastAsia="ru-RU"/>
        </w:rPr>
        <w:t>______________,</w:t>
      </w:r>
      <w:r>
        <w:rPr>
          <w:color w:val="333333"/>
          <w:sz w:val="22"/>
          <w:szCs w:val="22"/>
          <w:lang w:eastAsia="ru-RU"/>
        </w:rPr>
        <w:t xml:space="preserve"> с другой стороны, заключили настоящий договор о нижеследующем:</w:t>
      </w:r>
      <w:r>
        <w:rPr>
          <w:color w:val="333333"/>
          <w:sz w:val="22"/>
          <w:szCs w:val="22"/>
          <w:highlight w:val="white"/>
          <w:lang w:eastAsia="ru-RU"/>
        </w:rPr>
        <w:br/>
      </w:r>
      <w:r>
        <w:rPr>
          <w:color w:val="333333"/>
          <w:sz w:val="22"/>
          <w:szCs w:val="22"/>
          <w:highlight w:val="white"/>
          <w:lang w:eastAsia="ru-RU"/>
        </w:rPr>
        <w:br/>
        <w:t>Стороны договорились о с</w:t>
      </w:r>
      <w:r>
        <w:rPr>
          <w:color w:val="333333"/>
          <w:sz w:val="22"/>
          <w:szCs w:val="22"/>
          <w:highlight w:val="white"/>
          <w:lang w:eastAsia="ru-RU"/>
        </w:rPr>
        <w:t>тоимости, перевозки груза по направлению _____________________, по фиксированной цене – __________________рублей.</w:t>
      </w:r>
    </w:p>
    <w:p w:rsidR="00393391" w:rsidRDefault="00393391">
      <w:pPr>
        <w:shd w:val="clear" w:color="auto" w:fill="FFFFFF"/>
        <w:ind w:left="708"/>
        <w:rPr>
          <w:color w:val="333333"/>
          <w:sz w:val="22"/>
          <w:szCs w:val="22"/>
          <w:highlight w:val="white"/>
        </w:rPr>
      </w:pPr>
    </w:p>
    <w:p w:rsidR="00393391" w:rsidRDefault="0049578C">
      <w:pPr>
        <w:shd w:val="clear" w:color="auto" w:fill="FFFFFF"/>
        <w:ind w:left="708"/>
        <w:rPr>
          <w:color w:val="333333"/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>В случае, если вес или объем предоставленного к перевозке груза по факту, больше заявленного Клиентом, то Экспедитор пересчитывает пропорцион</w:t>
      </w:r>
      <w:r>
        <w:rPr>
          <w:sz w:val="22"/>
          <w:szCs w:val="22"/>
          <w:highlight w:val="white"/>
        </w:rPr>
        <w:t xml:space="preserve">ально в большую сторону сумму, подлежащую оплате. </w:t>
      </w:r>
    </w:p>
    <w:p w:rsidR="00393391" w:rsidRDefault="0049578C">
      <w:pPr>
        <w:shd w:val="clear" w:color="auto" w:fill="FFFFFF"/>
        <w:ind w:left="708"/>
        <w:rPr>
          <w:color w:val="333333"/>
          <w:sz w:val="22"/>
          <w:szCs w:val="22"/>
          <w:highlight w:val="white"/>
          <w:lang w:eastAsia="ru-RU"/>
        </w:rPr>
      </w:pPr>
      <w:r>
        <w:rPr>
          <w:color w:val="333333"/>
          <w:sz w:val="22"/>
          <w:szCs w:val="22"/>
          <w:highlight w:val="white"/>
          <w:lang w:eastAsia="ru-RU"/>
        </w:rPr>
        <w:br/>
        <w:t xml:space="preserve">Расценки за </w:t>
      </w:r>
      <w:r>
        <w:rPr>
          <w:color w:val="333333"/>
          <w:sz w:val="22"/>
          <w:szCs w:val="22"/>
          <w:lang w:eastAsia="ru-RU"/>
        </w:rPr>
        <w:t xml:space="preserve">перевозку негабаритного груза увеличиваются на 30%. Негабаритным грузом считается груз, если </w:t>
      </w:r>
      <w:r>
        <w:rPr>
          <w:sz w:val="22"/>
          <w:szCs w:val="22"/>
        </w:rPr>
        <w:t>вес одного места более 80 кг, линейные размеры хотя бы одного из параметров – высоты, ширины, длины</w:t>
      </w:r>
      <w:r>
        <w:rPr>
          <w:sz w:val="22"/>
          <w:szCs w:val="22"/>
        </w:rPr>
        <w:t xml:space="preserve"> – более 1,5 метров.</w:t>
      </w:r>
      <w:r>
        <w:rPr>
          <w:color w:val="333333"/>
          <w:sz w:val="22"/>
          <w:szCs w:val="22"/>
          <w:highlight w:val="white"/>
          <w:lang w:eastAsia="ru-RU"/>
        </w:rPr>
        <w:br/>
      </w:r>
      <w:r>
        <w:rPr>
          <w:color w:val="333333"/>
          <w:sz w:val="22"/>
          <w:szCs w:val="22"/>
          <w:highlight w:val="white"/>
          <w:lang w:eastAsia="ru-RU"/>
        </w:rPr>
        <w:br/>
        <w:t>Расценки за перевозку груза, требующего температурный режим увеличиваются на 30%.</w:t>
      </w:r>
      <w:r>
        <w:rPr>
          <w:color w:val="333333"/>
          <w:sz w:val="22"/>
          <w:szCs w:val="22"/>
          <w:highlight w:val="white"/>
          <w:lang w:eastAsia="ru-RU"/>
        </w:rPr>
        <w:br/>
      </w:r>
    </w:p>
    <w:p w:rsidR="00393391" w:rsidRDefault="0049578C">
      <w:pPr>
        <w:shd w:val="clear" w:color="auto" w:fill="FFFFFF"/>
        <w:ind w:left="708"/>
        <w:rPr>
          <w:color w:val="333333"/>
          <w:sz w:val="22"/>
          <w:szCs w:val="22"/>
          <w:highlight w:val="white"/>
          <w:lang w:eastAsia="ru-RU"/>
        </w:rPr>
      </w:pPr>
      <w:r>
        <w:rPr>
          <w:color w:val="333333"/>
          <w:sz w:val="22"/>
          <w:szCs w:val="22"/>
          <w:highlight w:val="white"/>
          <w:lang w:eastAsia="ru-RU"/>
        </w:rPr>
        <w:t>Стоимость перевозки может быть изменена согласно п. 5.1</w:t>
      </w:r>
    </w:p>
    <w:p w:rsidR="00393391" w:rsidRDefault="0049578C">
      <w:pPr>
        <w:shd w:val="clear" w:color="auto" w:fill="FFFFFF"/>
        <w:ind w:left="708"/>
        <w:rPr>
          <w:color w:val="333333"/>
          <w:sz w:val="22"/>
          <w:szCs w:val="22"/>
          <w:highlight w:val="white"/>
          <w:lang w:eastAsia="ru-RU"/>
        </w:rPr>
      </w:pPr>
      <w:r>
        <w:rPr>
          <w:color w:val="333333"/>
          <w:sz w:val="22"/>
          <w:szCs w:val="22"/>
          <w:highlight w:val="white"/>
          <w:lang w:eastAsia="ru-RU"/>
        </w:rPr>
        <w:br/>
        <w:t>Настоящее тарифное соглашение вступает в силу с момента его подписания Сторонами или оплаты сч</w:t>
      </w:r>
      <w:r>
        <w:rPr>
          <w:color w:val="333333"/>
          <w:sz w:val="22"/>
          <w:szCs w:val="22"/>
          <w:highlight w:val="white"/>
          <w:lang w:eastAsia="ru-RU"/>
        </w:rPr>
        <w:t>ета Клиентом.</w:t>
      </w:r>
      <w:r>
        <w:rPr>
          <w:color w:val="333333"/>
          <w:sz w:val="22"/>
          <w:szCs w:val="22"/>
          <w:highlight w:val="white"/>
          <w:lang w:eastAsia="ru-RU"/>
        </w:rPr>
        <w:br/>
      </w:r>
      <w:r>
        <w:rPr>
          <w:color w:val="333333"/>
          <w:sz w:val="22"/>
          <w:szCs w:val="22"/>
          <w:highlight w:val="white"/>
          <w:lang w:eastAsia="ru-RU"/>
        </w:rPr>
        <w:br/>
        <w:t>Тарифное соглашение составлено в 2-х экземплярах, имеющих одинаковую юридическую силу.</w:t>
      </w:r>
      <w:r>
        <w:rPr>
          <w:color w:val="333333"/>
          <w:sz w:val="22"/>
          <w:szCs w:val="22"/>
          <w:highlight w:val="white"/>
          <w:lang w:eastAsia="ru-RU"/>
        </w:rPr>
        <w:br/>
      </w:r>
      <w:r>
        <w:rPr>
          <w:color w:val="333333"/>
          <w:sz w:val="22"/>
          <w:szCs w:val="22"/>
          <w:highlight w:val="white"/>
          <w:lang w:eastAsia="ru-RU"/>
        </w:rPr>
        <w:br/>
      </w:r>
    </w:p>
    <w:p w:rsidR="00393391" w:rsidRDefault="0049578C">
      <w:pPr>
        <w:rPr>
          <w:sz w:val="22"/>
          <w:szCs w:val="22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6350</wp:posOffset>
                </wp:positionV>
                <wp:extent cx="1197610" cy="1231900"/>
                <wp:effectExtent l="0" t="0" r="2540" b="6350"/>
                <wp:wrapNone/>
                <wp:docPr id="3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1522476" name=""/>
                        <pic:cNvPic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197609" cy="123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-251665408;o:allowoverlap:true;o:allowincell:true;mso-position-horizontal-relative:text;margin-left:375.00pt;mso-position-horizontal:absolute;mso-position-vertical-relative:text;margin-top:0.50pt;mso-position-vertical:absolute;width:94.30pt;height:97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b/>
          <w:sz w:val="22"/>
          <w:szCs w:val="22"/>
          <w:u w:val="single"/>
        </w:rPr>
        <w:t>Экспедитор</w:t>
      </w:r>
      <w:r>
        <w:rPr>
          <w:sz w:val="22"/>
          <w:szCs w:val="22"/>
        </w:rPr>
        <w:t xml:space="preserve"> ООО «ТРАНСПОРТНЫЕ ТЕХНОЛОГИИ-ЕКАТЕРИНБУРГ» Л.В. Печёрских  </w:t>
      </w:r>
    </w:p>
    <w:p w:rsidR="00393391" w:rsidRDefault="0049578C">
      <w:pPr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3094355</wp:posOffset>
                </wp:positionH>
                <wp:positionV relativeFrom="paragraph">
                  <wp:posOffset>130068</wp:posOffset>
                </wp:positionV>
                <wp:extent cx="1304924" cy="1228724"/>
                <wp:effectExtent l="0" t="0" r="0" b="0"/>
                <wp:wrapNone/>
                <wp:docPr id="4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85478699" name=""/>
                        <pic:cNvPic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304923" cy="1228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z-index:-251659264;o:allowoverlap:true;o:allowincell:true;mso-position-horizontal-relative:text;margin-left:243.65pt;mso-position-horizontal:absolute;mso-position-vertical-relative:text;margin-top:10.24pt;mso-position-vertical:absolute;width:102.75pt;height:96.75pt;mso-wrap-distance-left:9.00pt;mso-wrap-distance-top:0.00pt;mso-wrap-distance-right:9.00pt;mso-wrap-distance-bottom:0.00pt;rotation:0;" stroked="f">
                <v:path textboxrect="0,0,0,0"/>
                <v:imagedata r:id="rId13" o:title=""/>
              </v:shape>
            </w:pict>
          </mc:Fallback>
        </mc:AlternateContent>
      </w:r>
      <w:r>
        <w:rPr>
          <w:sz w:val="22"/>
          <w:szCs w:val="22"/>
        </w:rPr>
        <w:t xml:space="preserve">                                                                               </w:t>
      </w:r>
      <w:r>
        <w:rPr>
          <w:sz w:val="22"/>
          <w:szCs w:val="22"/>
        </w:rPr>
        <w:t xml:space="preserve">                                   м.п.</w:t>
      </w: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pStyle w:val="3"/>
        <w:rPr>
          <w:sz w:val="22"/>
          <w:szCs w:val="22"/>
          <w:lang w:val="ru-RU"/>
        </w:rPr>
      </w:pPr>
    </w:p>
    <w:p w:rsidR="00393391" w:rsidRDefault="0049578C">
      <w:pPr>
        <w:pStyle w:val="3"/>
        <w:rPr>
          <w:sz w:val="22"/>
          <w:szCs w:val="22"/>
          <w:u w:val="none"/>
          <w:lang w:val="ru-RU"/>
        </w:rPr>
      </w:pPr>
      <w:r>
        <w:rPr>
          <w:sz w:val="22"/>
          <w:szCs w:val="22"/>
          <w:lang w:val="ru-RU"/>
        </w:rPr>
        <w:t>Клиент</w:t>
      </w:r>
      <w:r>
        <w:rPr>
          <w:sz w:val="22"/>
          <w:szCs w:val="22"/>
          <w:u w:val="none"/>
          <w:lang w:val="ru-RU"/>
        </w:rPr>
        <w:t xml:space="preserve"> </w:t>
      </w:r>
      <w:r w:rsidRPr="00EF1B86">
        <w:rPr>
          <w:color w:val="333333"/>
          <w:sz w:val="22"/>
          <w:szCs w:val="22"/>
          <w:highlight w:val="lightGray"/>
          <w:lang w:val="ru-RU" w:eastAsia="ru-RU"/>
        </w:rPr>
        <w:t>_______</w:t>
      </w:r>
      <w:r>
        <w:rPr>
          <w:b w:val="0"/>
          <w:bCs/>
          <w:sz w:val="22"/>
          <w:szCs w:val="22"/>
          <w:u w:val="none"/>
          <w:lang w:val="ru-RU"/>
        </w:rPr>
        <w:t xml:space="preserve">                                                                                                 </w:t>
      </w:r>
    </w:p>
    <w:p w:rsidR="00393391" w:rsidRDefault="00393391">
      <w:pPr>
        <w:rPr>
          <w:sz w:val="22"/>
          <w:szCs w:val="22"/>
        </w:rPr>
      </w:pP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м.п.</w:t>
      </w: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pStyle w:val="aff"/>
        <w:jc w:val="left"/>
        <w:rPr>
          <w:rFonts w:ascii="Times New Roman" w:hAnsi="Times New Roman"/>
          <w:i w:val="0"/>
          <w:sz w:val="22"/>
          <w:szCs w:val="22"/>
          <w:lang w:val="ru-RU"/>
        </w:rPr>
      </w:pPr>
    </w:p>
    <w:p w:rsidR="00393391" w:rsidRDefault="00393391"/>
    <w:p w:rsidR="00393391" w:rsidRDefault="00393391">
      <w:pPr>
        <w:pStyle w:val="aff"/>
        <w:jc w:val="right"/>
        <w:rPr>
          <w:rFonts w:ascii="Times New Roman" w:hAnsi="Times New Roman"/>
          <w:i w:val="0"/>
          <w:sz w:val="22"/>
          <w:szCs w:val="22"/>
          <w:lang w:val="ru-RU"/>
        </w:rPr>
      </w:pPr>
    </w:p>
    <w:p w:rsidR="00393391" w:rsidRDefault="00393391">
      <w:pPr>
        <w:pStyle w:val="aff"/>
        <w:jc w:val="right"/>
        <w:rPr>
          <w:rFonts w:ascii="Times New Roman" w:hAnsi="Times New Roman"/>
          <w:i w:val="0"/>
          <w:sz w:val="22"/>
          <w:szCs w:val="22"/>
          <w:lang w:val="ru-RU"/>
        </w:rPr>
      </w:pPr>
    </w:p>
    <w:p w:rsidR="00393391" w:rsidRDefault="00393391">
      <w:pPr>
        <w:pStyle w:val="aff"/>
        <w:jc w:val="right"/>
        <w:rPr>
          <w:rFonts w:ascii="Times New Roman" w:hAnsi="Times New Roman"/>
          <w:i w:val="0"/>
          <w:sz w:val="22"/>
          <w:szCs w:val="22"/>
          <w:lang w:val="ru-RU"/>
        </w:rPr>
      </w:pPr>
    </w:p>
    <w:p w:rsidR="00393391" w:rsidRDefault="003933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4"/>
          <w:szCs w:val="24"/>
        </w:rPr>
      </w:pPr>
    </w:p>
    <w:p w:rsidR="00393391" w:rsidRDefault="003933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4"/>
          <w:szCs w:val="24"/>
        </w:rPr>
      </w:pPr>
    </w:p>
    <w:p w:rsidR="00393391" w:rsidRDefault="003933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4"/>
          <w:szCs w:val="24"/>
        </w:rPr>
      </w:pPr>
    </w:p>
    <w:p w:rsidR="00393391" w:rsidRDefault="003933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sz w:val="24"/>
          <w:szCs w:val="24"/>
        </w:rPr>
      </w:pP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color w:val="000000"/>
          <w:sz w:val="24"/>
          <w:u w:val="single"/>
        </w:rPr>
        <w:t>Приложение №2 к договору №</w:t>
      </w:r>
      <w:r>
        <w:rPr>
          <w:color w:val="333333"/>
          <w:sz w:val="22"/>
          <w:szCs w:val="22"/>
          <w:highlight w:val="lightGray"/>
          <w:lang w:eastAsia="ru-RU"/>
        </w:rPr>
        <w:t>_______</w:t>
      </w:r>
    </w:p>
    <w:p w:rsidR="00393391" w:rsidRDefault="003933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right"/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</w:pP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44"/>
          <w:szCs w:val="44"/>
        </w:rPr>
      </w:pPr>
      <w:r>
        <w:rPr>
          <w:b/>
          <w:color w:val="000000"/>
          <w:sz w:val="44"/>
          <w:szCs w:val="44"/>
          <w:u w:val="single"/>
        </w:rPr>
        <w:t>Транспортные Технологии-Екатеринбург</w:t>
      </w: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4"/>
        </w:rPr>
        <w:t>Доставка грузов по России с 2004 года. 8-800-775-28-87, </w:t>
      </w:r>
      <w:hyperlink r:id="rId14" w:tooltip="mailto:mail@2130887.ru" w:history="1">
        <w:r>
          <w:rPr>
            <w:rStyle w:val="af2"/>
            <w:color w:val="000000"/>
            <w:sz w:val="24"/>
            <w:u w:val="none"/>
          </w:rPr>
          <w:t>mail@2130887.ru</w:t>
        </w:r>
      </w:hyperlink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32"/>
          <w:szCs w:val="32"/>
        </w:rPr>
      </w:pPr>
      <w:r>
        <w:rPr>
          <w:b/>
          <w:color w:val="000000"/>
          <w:sz w:val="32"/>
          <w:szCs w:val="32"/>
        </w:rPr>
        <w:t>поручение экспедитору на отправку груза</w:t>
      </w: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8"/>
      </w:tblGrid>
      <w:tr w:rsidR="00393391">
        <w:trPr>
          <w:trHeight w:val="253"/>
        </w:trPr>
        <w:tc>
          <w:tcPr>
            <w:tcW w:w="935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1. Объявленная стоимость груза-</w:t>
            </w:r>
          </w:p>
        </w:tc>
      </w:tr>
      <w:tr w:rsidR="00393391">
        <w:trPr>
          <w:trHeight w:val="253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2. Грузоотправитель -</w:t>
            </w:r>
          </w:p>
        </w:tc>
      </w:tr>
      <w:tr w:rsidR="00393391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3. ИНН / КПП Грузоотправителя -</w:t>
            </w:r>
          </w:p>
        </w:tc>
      </w:tr>
      <w:tr w:rsidR="00393391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4. Телефон Грузоотправителя (в т.ч и мобильный) -</w:t>
            </w:r>
          </w:p>
        </w:tc>
      </w:tr>
      <w:tr w:rsidR="00393391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5. Адрес склада Грузоотправителя (если необходим забор груза) -</w:t>
            </w:r>
          </w:p>
        </w:tc>
      </w:tr>
      <w:tr w:rsidR="00393391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3933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393391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6. Грузополучатель -</w:t>
            </w:r>
          </w:p>
        </w:tc>
      </w:tr>
      <w:tr w:rsidR="00393391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7. ИНН / КПП Грузополучателя -</w:t>
            </w:r>
          </w:p>
        </w:tc>
      </w:tr>
      <w:tr w:rsidR="00393391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8. Телефон Грузополучателя  (в т.ч и мобильный)  -</w:t>
            </w:r>
          </w:p>
        </w:tc>
      </w:tr>
      <w:tr w:rsidR="00393391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9. Адрес склада грузополучателя  (если необходима доставка груза) -</w:t>
            </w:r>
          </w:p>
        </w:tc>
      </w:tr>
      <w:tr w:rsidR="00393391">
        <w:trPr>
          <w:trHeight w:val="283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 </w:t>
            </w:r>
          </w:p>
        </w:tc>
      </w:tr>
      <w:tr w:rsidR="00393391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10. Дата готовности груза к отправке -</w:t>
            </w:r>
          </w:p>
        </w:tc>
      </w:tr>
      <w:tr w:rsidR="00393391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11. Требования к транспортному средству Вид транспорта (авто, ж.д., контейнер, авиа, река, море, вид погрузки (зад, верх, бок))  -</w:t>
            </w:r>
          </w:p>
        </w:tc>
      </w:tr>
      <w:tr w:rsidR="00393391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12. Требования к перевозке (страхование, дополнительные услуги: экспедирование, доупаковка груза, грузчики) -</w:t>
            </w:r>
          </w:p>
        </w:tc>
      </w:tr>
      <w:tr w:rsidR="00393391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13. Особые условия: Наличие хрупкого, негабаритного груза (есть/нет) - </w:t>
            </w:r>
          </w:p>
        </w:tc>
      </w:tr>
      <w:tr w:rsidR="00393391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14. Максимальная Длина/ширина/высота одного места -</w:t>
            </w:r>
          </w:p>
        </w:tc>
      </w:tr>
      <w:tr w:rsidR="00393391">
        <w:trPr>
          <w:trHeight w:val="276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15. </w:t>
            </w:r>
            <w:r>
              <w:rPr>
                <w:b/>
                <w:color w:val="000000"/>
                <w:sz w:val="24"/>
              </w:rPr>
              <w:t>Маршрут перевозки (пункт отправления – пункт назначения) -</w:t>
            </w:r>
          </w:p>
        </w:tc>
      </w:tr>
      <w:tr w:rsidR="00393391">
        <w:trPr>
          <w:trHeight w:val="276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 </w:t>
            </w:r>
          </w:p>
        </w:tc>
      </w:tr>
      <w:tr w:rsidR="00393391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16. Наименование груза -</w:t>
            </w:r>
          </w:p>
        </w:tc>
      </w:tr>
      <w:tr w:rsidR="00393391">
        <w:trPr>
          <w:trHeight w:val="276"/>
        </w:trPr>
        <w:tc>
          <w:tcPr>
            <w:tcW w:w="9358" w:type="dxa"/>
            <w:vMerge w:val="restart"/>
            <w:tcBorders>
              <w:top w:val="singl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17. Страна происхождения груза -</w:t>
            </w:r>
          </w:p>
        </w:tc>
      </w:tr>
      <w:tr w:rsidR="00393391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  <w:tab w:val="left" w:pos="6760"/>
              </w:tabs>
            </w:pPr>
            <w:r>
              <w:rPr>
                <w:color w:val="000000"/>
                <w:sz w:val="24"/>
              </w:rPr>
              <w:t>18.Объём груза, м³ -</w:t>
            </w:r>
          </w:p>
        </w:tc>
      </w:tr>
      <w:tr w:rsidR="00393391"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60"/>
                <w:tab w:val="left" w:pos="7640"/>
              </w:tabs>
            </w:pPr>
            <w:r>
              <w:rPr>
                <w:color w:val="000000"/>
                <w:sz w:val="24"/>
              </w:rPr>
              <w:t>19. Масса груза брутто, кг -</w:t>
            </w:r>
          </w:p>
        </w:tc>
      </w:tr>
      <w:tr w:rsidR="00393391"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20. Количество грузовых мест, шт -</w:t>
            </w:r>
          </w:p>
        </w:tc>
      </w:tr>
      <w:tr w:rsidR="00393391">
        <w:trPr>
          <w:trHeight w:val="276"/>
        </w:trPr>
        <w:tc>
          <w:tcPr>
            <w:tcW w:w="9358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>21. Форма оплаты (Без НДС / с НДС) -</w:t>
            </w:r>
          </w:p>
        </w:tc>
      </w:tr>
      <w:tr w:rsidR="00393391">
        <w:trPr>
          <w:trHeight w:val="276"/>
        </w:trPr>
        <w:tc>
          <w:tcPr>
            <w:tcW w:w="935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3391" w:rsidRDefault="0049578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  <w:sz w:val="24"/>
              </w:rPr>
              <w:t xml:space="preserve">22. Наименование плательщика - </w:t>
            </w:r>
          </w:p>
        </w:tc>
      </w:tr>
    </w:tbl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620"/>
          <w:tab w:val="left" w:pos="5180"/>
          <w:tab w:val="left" w:pos="8920"/>
        </w:tabs>
        <w:rPr>
          <w:color w:val="000000"/>
          <w:sz w:val="24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3401400</wp:posOffset>
                </wp:positionH>
                <wp:positionV relativeFrom="paragraph">
                  <wp:posOffset>226045</wp:posOffset>
                </wp:positionV>
                <wp:extent cx="1292520" cy="1231900"/>
                <wp:effectExtent l="6350" t="6350" r="6350" b="6350"/>
                <wp:wrapNone/>
                <wp:docPr id="5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1292519" cy="123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-251667456;o:allowoverlap:true;o:allowincell:true;mso-position-horizontal-relative:text;margin-left:267.83pt;mso-position-horizontal:absolute;mso-position-vertical-relative:text;margin-top:17.80pt;mso-position-vertical:absolute;width:101.77pt;height:97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color w:val="000000"/>
          <w:sz w:val="24"/>
        </w:rPr>
        <w:t> </w:t>
      </w: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620"/>
          <w:tab w:val="left" w:pos="5180"/>
          <w:tab w:val="left" w:pos="8920"/>
        </w:tabs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4693920</wp:posOffset>
                </wp:positionH>
                <wp:positionV relativeFrom="paragraph">
                  <wp:posOffset>50800</wp:posOffset>
                </wp:positionV>
                <wp:extent cx="1197610" cy="1231900"/>
                <wp:effectExtent l="0" t="0" r="2540" b="6350"/>
                <wp:wrapNone/>
                <wp:docPr id="6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197610" cy="123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-251669504;o:allowoverlap:true;o:allowincell:true;mso-position-horizontal-relative:text;margin-left:369.60pt;mso-position-horizontal:absolute;mso-position-vertical-relative:text;margin-top:4.00pt;mso-position-vertical:absolute;width:94.30pt;height:97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393391" w:rsidRDefault="00393391">
      <w:pPr>
        <w:rPr>
          <w:sz w:val="22"/>
          <w:szCs w:val="22"/>
        </w:rPr>
      </w:pPr>
    </w:p>
    <w:p w:rsidR="00393391" w:rsidRDefault="0049578C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Экспедитор</w:t>
      </w:r>
      <w:r>
        <w:rPr>
          <w:sz w:val="22"/>
          <w:szCs w:val="22"/>
        </w:rPr>
        <w:t xml:space="preserve"> ООО «ТРАНСПОРТНЫЕ ТЕХНОЛОГИИ-ЕКАТЕРИНБУРГ» Л.В. Печёрских  </w:t>
      </w: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м.п.</w:t>
      </w: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pStyle w:val="3"/>
        <w:rPr>
          <w:sz w:val="22"/>
          <w:szCs w:val="22"/>
          <w:lang w:val="ru-RU"/>
        </w:rPr>
      </w:pPr>
    </w:p>
    <w:p w:rsidR="00393391" w:rsidRDefault="0049578C">
      <w:pPr>
        <w:pStyle w:val="3"/>
        <w:rPr>
          <w:sz w:val="22"/>
          <w:szCs w:val="22"/>
          <w:u w:val="none"/>
          <w:lang w:val="ru-RU"/>
        </w:rPr>
      </w:pPr>
      <w:r>
        <w:rPr>
          <w:sz w:val="22"/>
          <w:szCs w:val="22"/>
          <w:lang w:val="ru-RU"/>
        </w:rPr>
        <w:t>Клиент</w:t>
      </w:r>
      <w:r>
        <w:rPr>
          <w:sz w:val="22"/>
          <w:szCs w:val="22"/>
          <w:u w:val="none"/>
          <w:lang w:val="ru-RU"/>
        </w:rPr>
        <w:t xml:space="preserve"> </w:t>
      </w:r>
      <w:r w:rsidRPr="00EF1B86">
        <w:rPr>
          <w:color w:val="333333"/>
          <w:sz w:val="22"/>
          <w:szCs w:val="22"/>
          <w:highlight w:val="lightGray"/>
          <w:lang w:val="ru-RU" w:eastAsia="ru-RU"/>
        </w:rPr>
        <w:t>_______</w:t>
      </w:r>
      <w:r>
        <w:rPr>
          <w:b w:val="0"/>
          <w:bCs/>
          <w:sz w:val="22"/>
          <w:szCs w:val="22"/>
          <w:u w:val="none"/>
          <w:lang w:val="ru-RU"/>
        </w:rPr>
        <w:t xml:space="preserve">                                                                                                  </w:t>
      </w:r>
      <w:r>
        <w:rPr>
          <w:sz w:val="22"/>
          <w:szCs w:val="22"/>
          <w:u w:val="none"/>
          <w:lang w:val="ru-RU"/>
        </w:rPr>
        <w:t xml:space="preserve"> </w:t>
      </w: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м.п</w:t>
      </w:r>
      <w:r>
        <w:br w:type="page" w:clear="all"/>
      </w:r>
    </w:p>
    <w:p w:rsidR="00393391" w:rsidRDefault="0039339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1234" w:right="1281"/>
        <w:jc w:val="center"/>
        <w:rPr>
          <w:b/>
          <w:bCs/>
          <w:color w:val="000000"/>
          <w:sz w:val="22"/>
          <w:szCs w:val="22"/>
          <w:u w:val="single"/>
        </w:rPr>
      </w:pPr>
    </w:p>
    <w:p w:rsidR="00393391" w:rsidRDefault="00393391">
      <w:pPr>
        <w:pStyle w:val="aff"/>
        <w:jc w:val="right"/>
        <w:rPr>
          <w:rFonts w:ascii="Times New Roman" w:hAnsi="Times New Roman"/>
          <w:bCs w:val="0"/>
          <w:i w:val="0"/>
          <w:sz w:val="22"/>
          <w:szCs w:val="22"/>
          <w:u w:val="none"/>
          <w:lang w:val="ru-RU"/>
        </w:rPr>
      </w:pPr>
    </w:p>
    <w:p w:rsidR="00393391" w:rsidRDefault="0049578C">
      <w:pPr>
        <w:pStyle w:val="aff"/>
        <w:jc w:val="right"/>
        <w:rPr>
          <w:rFonts w:ascii="Times New Roman" w:hAnsi="Times New Roman"/>
          <w:bCs w:val="0"/>
          <w:i w:val="0"/>
          <w:iCs/>
          <w:sz w:val="22"/>
          <w:szCs w:val="22"/>
          <w:u w:val="none"/>
          <w:lang w:val="ru-RU"/>
        </w:rPr>
      </w:pPr>
      <w:r>
        <w:rPr>
          <w:rFonts w:ascii="Times New Roman" w:hAnsi="Times New Roman"/>
          <w:i w:val="0"/>
          <w:iCs/>
          <w:sz w:val="22"/>
          <w:szCs w:val="22"/>
          <w:lang w:val="ru-RU"/>
        </w:rPr>
        <w:t>Приложение №3 к договору</w:t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 xml:space="preserve"> №</w:t>
      </w:r>
      <w:r w:rsidRPr="00EF1B86">
        <w:rPr>
          <w:color w:val="333333"/>
          <w:sz w:val="22"/>
          <w:szCs w:val="22"/>
          <w:highlight w:val="lightGray"/>
          <w:lang w:val="ru-RU" w:eastAsia="ru-RU"/>
        </w:rPr>
        <w:t>_______</w:t>
      </w:r>
    </w:p>
    <w:p w:rsidR="00393391" w:rsidRDefault="00393391">
      <w:pPr>
        <w:pStyle w:val="aff"/>
        <w:jc w:val="righ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rPr>
          <w:rFonts w:ascii="Times New Roman" w:hAnsi="Times New Roman"/>
          <w:i w:val="0"/>
          <w:sz w:val="22"/>
          <w:szCs w:val="22"/>
          <w:lang w:val="ru-RU"/>
        </w:rPr>
      </w:pPr>
    </w:p>
    <w:p w:rsidR="00393391" w:rsidRDefault="0049578C">
      <w:pPr>
        <w:pStyle w:val="aff"/>
        <w:rPr>
          <w:rFonts w:ascii="Times New Roman" w:hAnsi="Times New Roman"/>
          <w:i w:val="0"/>
          <w:sz w:val="22"/>
          <w:szCs w:val="22"/>
          <w:lang w:val="ru-RU"/>
        </w:rPr>
      </w:pPr>
      <w:r>
        <w:rPr>
          <w:rFonts w:ascii="Times New Roman" w:hAnsi="Times New Roman"/>
          <w:i w:val="0"/>
          <w:sz w:val="22"/>
          <w:szCs w:val="22"/>
          <w:lang w:val="ru-RU"/>
        </w:rPr>
        <w:t>Типовые требования к транспортной таре</w:t>
      </w:r>
    </w:p>
    <w:p w:rsidR="00393391" w:rsidRDefault="00393391">
      <w:pPr>
        <w:ind w:firstLine="900"/>
        <w:jc w:val="center"/>
        <w:rPr>
          <w:b/>
          <w:bCs/>
          <w:sz w:val="22"/>
          <w:szCs w:val="22"/>
        </w:rPr>
      </w:pPr>
    </w:p>
    <w:p w:rsidR="00393391" w:rsidRDefault="00393391">
      <w:pPr>
        <w:ind w:firstLine="900"/>
        <w:jc w:val="center"/>
        <w:rPr>
          <w:b/>
          <w:bCs/>
          <w:sz w:val="22"/>
          <w:szCs w:val="22"/>
        </w:rPr>
      </w:pPr>
    </w:p>
    <w:p w:rsidR="00393391" w:rsidRDefault="00393391">
      <w:pPr>
        <w:ind w:firstLine="900"/>
        <w:jc w:val="center"/>
        <w:rPr>
          <w:b/>
          <w:bCs/>
          <w:sz w:val="22"/>
          <w:szCs w:val="22"/>
        </w:rPr>
      </w:pPr>
    </w:p>
    <w:p w:rsidR="00393391" w:rsidRDefault="0049578C">
      <w:pPr>
        <w:ind w:firstLine="9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Общие положения.</w:t>
      </w:r>
    </w:p>
    <w:p w:rsidR="00393391" w:rsidRDefault="00393391">
      <w:pPr>
        <w:ind w:firstLine="900"/>
        <w:jc w:val="center"/>
        <w:rPr>
          <w:b/>
          <w:bCs/>
          <w:sz w:val="22"/>
          <w:szCs w:val="22"/>
        </w:rPr>
      </w:pPr>
    </w:p>
    <w:p w:rsidR="00393391" w:rsidRDefault="00393391">
      <w:pPr>
        <w:ind w:firstLine="900"/>
        <w:jc w:val="center"/>
        <w:rPr>
          <w:b/>
          <w:bCs/>
          <w:sz w:val="22"/>
          <w:szCs w:val="22"/>
        </w:rPr>
      </w:pPr>
    </w:p>
    <w:p w:rsidR="00393391" w:rsidRDefault="0049578C">
      <w:pPr>
        <w:pStyle w:val="afd"/>
        <w:ind w:left="855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Упаковка</w:t>
      </w:r>
      <w:r>
        <w:rPr>
          <w:sz w:val="22"/>
          <w:szCs w:val="22"/>
        </w:rPr>
        <w:t xml:space="preserve"> – средство или комплекс средств, обеспечивающих защиту отправления от повреждений и потерь.</w:t>
      </w:r>
    </w:p>
    <w:p w:rsidR="00393391" w:rsidRDefault="0049578C">
      <w:pPr>
        <w:ind w:firstLine="90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Тара</w:t>
      </w:r>
      <w:r>
        <w:rPr>
          <w:sz w:val="22"/>
          <w:szCs w:val="22"/>
        </w:rPr>
        <w:t xml:space="preserve"> – основной элемент упаковки, представляющий собой изделие для размещения отправления.</w:t>
      </w:r>
    </w:p>
    <w:p w:rsidR="00393391" w:rsidRDefault="00393391">
      <w:pPr>
        <w:ind w:firstLine="900"/>
        <w:jc w:val="both"/>
        <w:rPr>
          <w:sz w:val="22"/>
          <w:szCs w:val="22"/>
        </w:rPr>
      </w:pPr>
    </w:p>
    <w:p w:rsidR="00393391" w:rsidRDefault="0049578C">
      <w:pPr>
        <w:ind w:firstLine="900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Классификация тары:</w:t>
      </w:r>
    </w:p>
    <w:p w:rsidR="00393391" w:rsidRDefault="00393391">
      <w:pPr>
        <w:ind w:firstLine="900"/>
        <w:jc w:val="both"/>
        <w:rPr>
          <w:b/>
          <w:bCs/>
          <w:sz w:val="22"/>
          <w:szCs w:val="22"/>
          <w:u w:val="single"/>
        </w:rPr>
      </w:pPr>
    </w:p>
    <w:p w:rsidR="00393391" w:rsidRDefault="0049578C">
      <w:pPr>
        <w:ind w:left="90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Транспортная</w:t>
      </w:r>
      <w:r>
        <w:rPr>
          <w:sz w:val="22"/>
          <w:szCs w:val="22"/>
        </w:rPr>
        <w:t xml:space="preserve"> – тара, образующая самостоятельную транспортную единицу. Обеспечивает сохранность отправлений при транспортировке и хранении.</w:t>
      </w:r>
    </w:p>
    <w:p w:rsidR="00393391" w:rsidRDefault="0049578C">
      <w:pPr>
        <w:ind w:left="90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Потребительская</w:t>
      </w:r>
      <w:r>
        <w:rPr>
          <w:sz w:val="22"/>
          <w:szCs w:val="22"/>
        </w:rPr>
        <w:t xml:space="preserve"> – тара, поступающая к потребителю с продукцией и не выполняющая функцию трансп</w:t>
      </w:r>
      <w:r>
        <w:rPr>
          <w:sz w:val="22"/>
          <w:szCs w:val="22"/>
        </w:rPr>
        <w:t>ортной тары.</w:t>
      </w:r>
    </w:p>
    <w:p w:rsidR="00393391" w:rsidRDefault="0049578C">
      <w:pPr>
        <w:ind w:firstLine="90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Прочная</w:t>
      </w:r>
      <w:r>
        <w:rPr>
          <w:sz w:val="22"/>
          <w:szCs w:val="22"/>
        </w:rPr>
        <w:t xml:space="preserve"> – тара, не чувствительная к воздействию динамических нагрузок.</w:t>
      </w:r>
    </w:p>
    <w:p w:rsidR="00393391" w:rsidRDefault="0049578C">
      <w:pPr>
        <w:ind w:firstLine="90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Хрупкая</w:t>
      </w:r>
      <w:r>
        <w:rPr>
          <w:sz w:val="22"/>
          <w:szCs w:val="22"/>
        </w:rPr>
        <w:t xml:space="preserve"> – тара, чувствительная к воздействию динамических нагрузок (тонкая жесть, пластик, стекло).</w:t>
      </w:r>
    </w:p>
    <w:p w:rsidR="00393391" w:rsidRDefault="0049578C">
      <w:pPr>
        <w:ind w:firstLine="90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Герметичная</w:t>
      </w:r>
      <w:r>
        <w:rPr>
          <w:sz w:val="22"/>
          <w:szCs w:val="22"/>
        </w:rPr>
        <w:t xml:space="preserve"> – тара, конструкция которой обеспечивает непроницаемость газ</w:t>
      </w:r>
      <w:r>
        <w:rPr>
          <w:sz w:val="22"/>
          <w:szCs w:val="22"/>
        </w:rPr>
        <w:t>ов, паров и жидкостей.</w:t>
      </w:r>
    </w:p>
    <w:p w:rsidR="00393391" w:rsidRDefault="0049578C">
      <w:pPr>
        <w:ind w:firstLine="90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Негерметичная</w:t>
      </w:r>
      <w:r>
        <w:rPr>
          <w:sz w:val="22"/>
          <w:szCs w:val="22"/>
        </w:rPr>
        <w:t xml:space="preserve"> – тара, конструкция которой не обеспечивает непроницаемость газов, паров и жидкостей.</w:t>
      </w:r>
    </w:p>
    <w:p w:rsidR="00393391" w:rsidRDefault="00393391">
      <w:pPr>
        <w:ind w:firstLine="900"/>
        <w:jc w:val="both"/>
        <w:rPr>
          <w:sz w:val="22"/>
          <w:szCs w:val="22"/>
        </w:rPr>
      </w:pPr>
    </w:p>
    <w:p w:rsidR="00393391" w:rsidRDefault="0049578C">
      <w:pPr>
        <w:pStyle w:val="afb"/>
        <w:tabs>
          <w:tab w:val="center" w:pos="4153"/>
        </w:tabs>
        <w:ind w:firstLine="900"/>
        <w:rPr>
          <w:rFonts w:ascii="Times New Roman" w:hAnsi="Times New Roman"/>
          <w:b/>
          <w:bCs/>
          <w:sz w:val="22"/>
          <w:szCs w:val="22"/>
          <w:u w:val="single"/>
          <w:lang w:val="ru-RU"/>
        </w:rPr>
      </w:pPr>
      <w:r>
        <w:rPr>
          <w:rFonts w:ascii="Times New Roman" w:hAnsi="Times New Roman"/>
          <w:b/>
          <w:bCs/>
          <w:sz w:val="22"/>
          <w:szCs w:val="22"/>
          <w:u w:val="single"/>
          <w:lang w:val="ru-RU"/>
        </w:rPr>
        <w:t>Перечень типов транспортной тары, используемых Исполнителем:</w:t>
      </w:r>
    </w:p>
    <w:p w:rsidR="00393391" w:rsidRDefault="00393391">
      <w:pPr>
        <w:pStyle w:val="afb"/>
        <w:rPr>
          <w:rFonts w:ascii="Times New Roman" w:hAnsi="Times New Roman"/>
          <w:b/>
          <w:bCs/>
          <w:sz w:val="22"/>
          <w:szCs w:val="22"/>
          <w:lang w:val="ru-RU"/>
        </w:rPr>
      </w:pPr>
    </w:p>
    <w:p w:rsidR="00393391" w:rsidRDefault="0049578C">
      <w:pPr>
        <w:numPr>
          <w:ilvl w:val="0"/>
          <w:numId w:val="12"/>
        </w:numPr>
        <w:tabs>
          <w:tab w:val="clear" w:pos="36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Коробки из гофрированного картона.</w:t>
      </w:r>
    </w:p>
    <w:p w:rsidR="00393391" w:rsidRDefault="0049578C">
      <w:pPr>
        <w:numPr>
          <w:ilvl w:val="0"/>
          <w:numId w:val="12"/>
        </w:numPr>
        <w:tabs>
          <w:tab w:val="clear" w:pos="36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Коробки с дополнительной защитой содержимого (внутренние перегородки, амортизационные прокладки, поддон).</w:t>
      </w:r>
    </w:p>
    <w:p w:rsidR="00393391" w:rsidRDefault="0049578C">
      <w:pPr>
        <w:numPr>
          <w:ilvl w:val="0"/>
          <w:numId w:val="12"/>
        </w:numPr>
        <w:tabs>
          <w:tab w:val="clear" w:pos="36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Фанерные и деревянные ящики, обрешетка.</w:t>
      </w:r>
    </w:p>
    <w:p w:rsidR="00393391" w:rsidRDefault="0049578C">
      <w:pPr>
        <w:numPr>
          <w:ilvl w:val="0"/>
          <w:numId w:val="12"/>
        </w:numPr>
        <w:tabs>
          <w:tab w:val="clear" w:pos="36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Фанерные и деревянные ящики, обрешетка с амортизационными прокладками.</w:t>
      </w:r>
    </w:p>
    <w:p w:rsidR="00393391" w:rsidRDefault="0049578C">
      <w:pPr>
        <w:numPr>
          <w:ilvl w:val="0"/>
          <w:numId w:val="12"/>
        </w:numPr>
        <w:tabs>
          <w:tab w:val="clear" w:pos="36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Герметичные металлические бочки и фляги.</w:t>
      </w:r>
    </w:p>
    <w:p w:rsidR="00393391" w:rsidRDefault="0049578C">
      <w:pPr>
        <w:numPr>
          <w:ilvl w:val="0"/>
          <w:numId w:val="12"/>
        </w:numPr>
        <w:tabs>
          <w:tab w:val="clear" w:pos="36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Мешки из полипропилена, текстильных тканей. </w:t>
      </w:r>
    </w:p>
    <w:p w:rsidR="00393391" w:rsidRDefault="0049578C">
      <w:pPr>
        <w:numPr>
          <w:ilvl w:val="0"/>
          <w:numId w:val="12"/>
        </w:numPr>
        <w:tabs>
          <w:tab w:val="clear" w:pos="36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Мешки полиэтиленовые, многослойные бумажные.</w:t>
      </w:r>
    </w:p>
    <w:p w:rsidR="00393391" w:rsidRDefault="0049578C">
      <w:pPr>
        <w:numPr>
          <w:ilvl w:val="0"/>
          <w:numId w:val="12"/>
        </w:numPr>
        <w:tabs>
          <w:tab w:val="clear" w:pos="36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Барабаны, катушки.</w:t>
      </w:r>
    </w:p>
    <w:p w:rsidR="00393391" w:rsidRDefault="0049578C">
      <w:pPr>
        <w:numPr>
          <w:ilvl w:val="0"/>
          <w:numId w:val="12"/>
        </w:numPr>
        <w:tabs>
          <w:tab w:val="clear" w:pos="36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Опломбированные мешки Исполнителя.</w:t>
      </w:r>
    </w:p>
    <w:p w:rsidR="00393391" w:rsidRDefault="00393391">
      <w:pPr>
        <w:jc w:val="both"/>
        <w:rPr>
          <w:sz w:val="22"/>
          <w:szCs w:val="22"/>
        </w:rPr>
      </w:pPr>
    </w:p>
    <w:p w:rsidR="00393391" w:rsidRDefault="0049578C">
      <w:pPr>
        <w:pStyle w:val="35"/>
        <w:ind w:left="900"/>
        <w:jc w:val="both"/>
        <w:rPr>
          <w:i/>
          <w:iCs/>
          <w:sz w:val="22"/>
          <w:szCs w:val="22"/>
          <w:lang w:val="ru-RU"/>
        </w:rPr>
      </w:pPr>
      <w:r>
        <w:rPr>
          <w:i/>
          <w:iCs/>
          <w:sz w:val="22"/>
          <w:szCs w:val="22"/>
          <w:lang w:val="ru-RU"/>
        </w:rPr>
        <w:t>Исполнитель вправе отмечать наличие на таре многослойного скотча, след</w:t>
      </w:r>
      <w:r>
        <w:rPr>
          <w:i/>
          <w:iCs/>
          <w:sz w:val="22"/>
          <w:szCs w:val="22"/>
          <w:lang w:val="ru-RU"/>
        </w:rPr>
        <w:t>ов перескотчевывания, деформации, доступа к содержимому.</w:t>
      </w: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393391">
      <w:pPr>
        <w:jc w:val="both"/>
        <w:rPr>
          <w:sz w:val="22"/>
          <w:szCs w:val="22"/>
        </w:rPr>
      </w:pPr>
    </w:p>
    <w:p w:rsidR="00393391" w:rsidRDefault="0049578C">
      <w:pPr>
        <w:ind w:left="-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Требования Исполнителя к типу транспортной тары</w:t>
      </w:r>
    </w:p>
    <w:p w:rsidR="00393391" w:rsidRDefault="0049578C">
      <w:pPr>
        <w:ind w:left="-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для различных видов отправлений.</w:t>
      </w:r>
    </w:p>
    <w:p w:rsidR="00393391" w:rsidRDefault="00393391">
      <w:pPr>
        <w:ind w:left="-360"/>
        <w:jc w:val="center"/>
        <w:rPr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12"/>
        <w:gridCol w:w="8001"/>
      </w:tblGrid>
      <w:tr w:rsidR="00393391">
        <w:trPr>
          <w:trHeight w:val="775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pStyle w:val="2"/>
              <w:jc w:val="center"/>
              <w:rPr>
                <w:rFonts w:ascii="Times New Roman" w:hAnsi="Times New Roman"/>
                <w:i w:val="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2"/>
                <w:szCs w:val="22"/>
                <w:lang w:val="ru-RU" w:eastAsia="ru-RU"/>
              </w:rPr>
              <w:t>Тип требуемой тары</w:t>
            </w: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391" w:rsidRDefault="0049578C">
            <w:pPr>
              <w:pStyle w:val="1"/>
              <w:spacing w:line="360" w:lineRule="auto"/>
              <w:rPr>
                <w:rFonts w:ascii="Times New Roman" w:hAnsi="Times New Roman"/>
                <w:b w:val="0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 w:val="22"/>
                <w:szCs w:val="22"/>
              </w:rPr>
              <w:t>Виды отправлений</w:t>
            </w:r>
          </w:p>
        </w:tc>
      </w:tr>
      <w:tr w:rsidR="00393391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1-4, 6, 7, 9</w:t>
            </w: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Швейные, трикотажные, кожевенные, меховые изделия, текстильные материалы.</w:t>
            </w:r>
          </w:p>
        </w:tc>
      </w:tr>
      <w:tr w:rsidR="00393391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1-4, 9</w:t>
            </w: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Магнитные носители, элементы питания, мелкая бытовая и оргтехника (утюги, фены, чайники, </w:t>
            </w:r>
            <w:r>
              <w:rPr>
                <w:sz w:val="22"/>
                <w:szCs w:val="22"/>
              </w:rPr>
              <w:t>картриджи, телефоны, фотоаппараты и т.д.), сухая кондитерская и плодоовощная продукция, добавки, специи, сухие медикаменты (таблетки, бинты, вата, и т.д.) и медицинские изделия, обувь, семена, табачные изделия, мелкие запчасти, аксессуары, комплектующие, г</w:t>
            </w:r>
            <w:r>
              <w:rPr>
                <w:sz w:val="22"/>
                <w:szCs w:val="22"/>
              </w:rPr>
              <w:t>алантерея, игрушки, часы, сувениры, хозтовары, предметы гигиены, изделия из бумаги и картона. Металлическая и одноразовая посуда, спортивный и садовый инвентарь, электротехнические изделия, аксессуары и корм для животных, бытовые инструменты для ремонта, с</w:t>
            </w:r>
            <w:r>
              <w:rPr>
                <w:sz w:val="22"/>
                <w:szCs w:val="22"/>
              </w:rPr>
              <w:t>ветильники, лампы, метизы. Изделия в прочной потребительской таре: отделочные материалы, канцтовары, бытовая и автохимия, парфюмерия и косметика, медикаменты, фототовары, краска, различные смазочные материалы.</w:t>
            </w:r>
          </w:p>
        </w:tc>
      </w:tr>
      <w:tr w:rsidR="00393391">
        <w:trPr>
          <w:cantSplit/>
          <w:trHeight w:val="650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2-4, 9</w:t>
            </w:r>
          </w:p>
          <w:p w:rsidR="00393391" w:rsidRDefault="003933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Изделия в хрупкой потребительской тар</w:t>
            </w:r>
            <w:r>
              <w:rPr>
                <w:sz w:val="22"/>
                <w:szCs w:val="22"/>
              </w:rPr>
              <w:t>е: продукты питания, медикаменты, парфюмерно-косметические изделия. Напитки. Средняя и крупная бытовая и оргтехника.</w:t>
            </w:r>
          </w:p>
        </w:tc>
      </w:tr>
      <w:tr w:rsidR="00393391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3-4</w:t>
            </w: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Сантехника (душевые кабины, ванны, унитазы, раковины и т.д.), облицовочные материалы, посуда фарфоровая и фаянсовая, люстры, все виды оборудования (энергетическое, промышленное, паросиловое, торговое, медицинское, спортивные тренажеры, промышленный инструм</w:t>
            </w:r>
            <w:r>
              <w:rPr>
                <w:sz w:val="22"/>
                <w:szCs w:val="22"/>
              </w:rPr>
              <w:t>ент), электростанции и электроагрегаты, а также станки, механизмы, мебель, пиломатериалы (плиты, фанера), двери, пластиковые панели для жалюзи, окон, подоконников,  детали и узлы механизмов, металлические изделия (листы, полосы, гнутые профили, прутки, тру</w:t>
            </w:r>
            <w:r>
              <w:rPr>
                <w:sz w:val="22"/>
                <w:szCs w:val="22"/>
              </w:rPr>
              <w:t>бы) окна, игровые автоматы, такелаж, мототехника, аккумуляторы без электролита, музыкальные инструменты. Изделия в хрупкой потребительской таре: отделочные материалы, канцтовары, бытовая и автохимия, фототовары, краска, различные смазочные материалы.</w:t>
            </w:r>
          </w:p>
        </w:tc>
      </w:tr>
      <w:tr w:rsidR="00393391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Стекло (оконное, автомобильное), витрины, зеркала, декоративные изделия из отделочных растворов и бетонов, камня, глины, стекла, гипса.</w:t>
            </w:r>
          </w:p>
        </w:tc>
      </w:tr>
      <w:tr w:rsidR="00393391">
        <w:trPr>
          <w:cantSplit/>
          <w:trHeight w:val="267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Любая продукция, не являющаяся опасной согласно ГОСТ 19433-88.</w:t>
            </w:r>
          </w:p>
        </w:tc>
      </w:tr>
      <w:tr w:rsidR="00393391"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7, 9</w:t>
            </w: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Сухие порошкообразные и </w:t>
            </w:r>
            <w:r>
              <w:rPr>
                <w:sz w:val="22"/>
                <w:szCs w:val="22"/>
              </w:rPr>
              <w:t>гранулированные материалы, луковицы растений.</w:t>
            </w:r>
          </w:p>
        </w:tc>
      </w:tr>
      <w:tr w:rsidR="00393391">
        <w:trPr>
          <w:trHeight w:val="61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Кабели, провода, шнуры, проволока.</w:t>
            </w:r>
          </w:p>
        </w:tc>
      </w:tr>
      <w:tr w:rsidR="00393391">
        <w:trPr>
          <w:trHeight w:val="61"/>
        </w:trPr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Сборные места с параметрами, описанными в прайс-листе №5, предоставленные в таре с доступом к содержимому.</w:t>
            </w:r>
          </w:p>
        </w:tc>
      </w:tr>
    </w:tbl>
    <w:p w:rsidR="00393391" w:rsidRDefault="0049578C">
      <w:pPr>
        <w:pStyle w:val="afd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</w:p>
    <w:p w:rsidR="00393391" w:rsidRDefault="0049578C">
      <w:pPr>
        <w:pStyle w:val="afd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 Линолеум, ковролин принимаются к доставке в рулонах на сердечнике лицевой стороной внутрь.</w:t>
      </w:r>
    </w:p>
    <w:p w:rsidR="00393391" w:rsidRDefault="0049578C">
      <w:pPr>
        <w:pStyle w:val="afd"/>
        <w:ind w:left="360" w:firstLine="0"/>
        <w:rPr>
          <w:sz w:val="22"/>
          <w:szCs w:val="22"/>
        </w:rPr>
      </w:pPr>
      <w:r>
        <w:rPr>
          <w:sz w:val="22"/>
          <w:szCs w:val="22"/>
        </w:rPr>
        <w:t>Без тары принимаются к доставке покрышки, пластиковые трубы, кабели и провода в бухтах, пластиковые и металлические      емкости под жидкости объемом от 100 ли</w:t>
      </w:r>
      <w:r>
        <w:rPr>
          <w:sz w:val="22"/>
          <w:szCs w:val="22"/>
        </w:rPr>
        <w:t>тров.</w:t>
      </w:r>
    </w:p>
    <w:p w:rsidR="00393391" w:rsidRDefault="00393391">
      <w:pPr>
        <w:pStyle w:val="afd"/>
        <w:rPr>
          <w:sz w:val="22"/>
          <w:szCs w:val="22"/>
        </w:rPr>
      </w:pPr>
    </w:p>
    <w:p w:rsidR="00393391" w:rsidRDefault="0049578C">
      <w:pPr>
        <w:pStyle w:val="afd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 Виды отправлений, не принимаемые к доставке.</w:t>
      </w:r>
    </w:p>
    <w:p w:rsidR="00393391" w:rsidRDefault="00393391">
      <w:pPr>
        <w:pStyle w:val="afd"/>
        <w:rPr>
          <w:sz w:val="22"/>
          <w:szCs w:val="22"/>
        </w:rPr>
      </w:pPr>
    </w:p>
    <w:p w:rsidR="00393391" w:rsidRDefault="0049578C">
      <w:pPr>
        <w:ind w:firstLine="900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К доставке не принимаются:</w:t>
      </w:r>
    </w:p>
    <w:p w:rsidR="00393391" w:rsidRDefault="0049578C">
      <w:pPr>
        <w:numPr>
          <w:ilvl w:val="0"/>
          <w:numId w:val="13"/>
        </w:numPr>
        <w:tabs>
          <w:tab w:val="clear" w:pos="72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взрывчатые, радиоактивные, химически активные, ядовитые, легковоспламеняющиеся, токсичные, самовозгорающиеся газы, жидкости и твердые вещества;</w:t>
      </w:r>
    </w:p>
    <w:p w:rsidR="00393391" w:rsidRDefault="0049578C">
      <w:pPr>
        <w:numPr>
          <w:ilvl w:val="0"/>
          <w:numId w:val="13"/>
        </w:numPr>
        <w:tabs>
          <w:tab w:val="clear" w:pos="72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>оружие;</w:t>
      </w:r>
    </w:p>
    <w:p w:rsidR="00393391" w:rsidRDefault="0049578C">
      <w:pPr>
        <w:numPr>
          <w:ilvl w:val="0"/>
          <w:numId w:val="13"/>
        </w:numPr>
        <w:tabs>
          <w:tab w:val="clear" w:pos="720"/>
          <w:tab w:val="num" w:pos="1260"/>
        </w:tabs>
        <w:ind w:left="12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сжатые и сжиженные </w:t>
      </w:r>
      <w:r>
        <w:rPr>
          <w:sz w:val="22"/>
          <w:szCs w:val="22"/>
        </w:rPr>
        <w:t>газы;</w:t>
      </w:r>
    </w:p>
    <w:p w:rsidR="00393391" w:rsidRDefault="0049578C">
      <w:pPr>
        <w:pStyle w:val="afd"/>
        <w:numPr>
          <w:ilvl w:val="0"/>
          <w:numId w:val="13"/>
        </w:numPr>
        <w:tabs>
          <w:tab w:val="clear" w:pos="720"/>
          <w:tab w:val="num" w:pos="1260"/>
        </w:tabs>
        <w:ind w:left="1260"/>
        <w:rPr>
          <w:sz w:val="22"/>
          <w:szCs w:val="22"/>
        </w:rPr>
      </w:pPr>
      <w:r>
        <w:rPr>
          <w:sz w:val="22"/>
          <w:szCs w:val="22"/>
        </w:rPr>
        <w:t>вещества, выделяющие горючие газы при взаимодействии с водой.</w:t>
      </w:r>
    </w:p>
    <w:p w:rsidR="00393391" w:rsidRDefault="0049578C">
      <w:pPr>
        <w:pStyle w:val="afd"/>
        <w:numPr>
          <w:ilvl w:val="0"/>
          <w:numId w:val="13"/>
        </w:numPr>
        <w:tabs>
          <w:tab w:val="clear" w:pos="720"/>
          <w:tab w:val="num" w:pos="1260"/>
        </w:tabs>
        <w:ind w:left="1260"/>
        <w:rPr>
          <w:sz w:val="22"/>
          <w:szCs w:val="22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4038600</wp:posOffset>
                </wp:positionH>
                <wp:positionV relativeFrom="paragraph">
                  <wp:posOffset>59690</wp:posOffset>
                </wp:positionV>
                <wp:extent cx="1197610" cy="1231900"/>
                <wp:effectExtent l="0" t="0" r="2540" b="6350"/>
                <wp:wrapNone/>
                <wp:docPr id="7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197610" cy="123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-251673600;o:allowoverlap:true;o:allowincell:true;mso-position-horizontal-relative:text;margin-left:318.00pt;mso-position-horizontal:absolute;mso-position-vertical-relative:text;margin-top:4.70pt;mso-position-vertical:absolute;width:94.30pt;height:97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5287350</wp:posOffset>
                </wp:positionH>
                <wp:positionV relativeFrom="paragraph">
                  <wp:posOffset>59690</wp:posOffset>
                </wp:positionV>
                <wp:extent cx="1304925" cy="1231900"/>
                <wp:effectExtent l="6350" t="6350" r="6350" b="6350"/>
                <wp:wrapNone/>
                <wp:docPr id="8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304924" cy="123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position:absolute;z-index:-251671552;o:allowoverlap:true;o:allowincell:true;mso-position-horizontal-relative:text;margin-left:416.33pt;mso-position-horizontal:absolute;mso-position-vertical-relative:text;margin-top:4.70pt;mso-position-vertical:absolute;width:102.75pt;height:97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sz w:val="22"/>
          <w:szCs w:val="22"/>
        </w:rPr>
        <w:t>жидкости, газы в негерметичной таре;</w:t>
      </w:r>
    </w:p>
    <w:p w:rsidR="00393391" w:rsidRDefault="0049578C">
      <w:pPr>
        <w:pStyle w:val="afd"/>
        <w:numPr>
          <w:ilvl w:val="0"/>
          <w:numId w:val="13"/>
        </w:numPr>
        <w:tabs>
          <w:tab w:val="clear" w:pos="720"/>
          <w:tab w:val="num" w:pos="1260"/>
        </w:tabs>
        <w:ind w:left="1260"/>
        <w:rPr>
          <w:sz w:val="22"/>
          <w:szCs w:val="22"/>
        </w:rPr>
      </w:pPr>
      <w:r>
        <w:rPr>
          <w:sz w:val="22"/>
          <w:szCs w:val="22"/>
        </w:rPr>
        <w:t>вещества, являющиеся опасными согласно ГОСТ 19433-88;</w:t>
      </w:r>
    </w:p>
    <w:p w:rsidR="00393391" w:rsidRDefault="00393391">
      <w:pPr>
        <w:tabs>
          <w:tab w:val="left" w:pos="3525"/>
        </w:tabs>
        <w:rPr>
          <w:sz w:val="22"/>
          <w:szCs w:val="22"/>
        </w:rPr>
      </w:pPr>
    </w:p>
    <w:p w:rsidR="00393391" w:rsidRDefault="0049578C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 Экспедитор</w:t>
      </w:r>
      <w:r>
        <w:rPr>
          <w:sz w:val="22"/>
          <w:szCs w:val="22"/>
        </w:rPr>
        <w:t xml:space="preserve"> ООО «ТРАНСПОРТНЫЕ ТЕХНОЛОГИИ - ЕКАТЕРИНБУРГ» Л.В. Печёрских  </w:t>
      </w:r>
    </w:p>
    <w:p w:rsidR="00393391" w:rsidRDefault="00393391">
      <w:pPr>
        <w:rPr>
          <w:sz w:val="22"/>
          <w:szCs w:val="22"/>
        </w:rPr>
      </w:pP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                                                             </w:t>
      </w:r>
    </w:p>
    <w:p w:rsidR="00393391" w:rsidRDefault="0049578C">
      <w:pPr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lastRenderedPageBreak/>
        <w:t>Клиент</w:t>
      </w:r>
      <w:r>
        <w:rPr>
          <w:sz w:val="22"/>
          <w:szCs w:val="22"/>
        </w:rPr>
        <w:t xml:space="preserve"> </w:t>
      </w:r>
      <w:r>
        <w:rPr>
          <w:color w:val="333333"/>
          <w:sz w:val="22"/>
          <w:szCs w:val="22"/>
          <w:highlight w:val="lightGray"/>
          <w:lang w:eastAsia="ru-RU"/>
        </w:rPr>
        <w:t>_______</w:t>
      </w: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</w:t>
      </w:r>
      <w:r>
        <w:rPr>
          <w:iCs/>
          <w:sz w:val="22"/>
          <w:szCs w:val="22"/>
        </w:rPr>
        <w:t xml:space="preserve">                                                                                            </w:t>
      </w:r>
    </w:p>
    <w:p w:rsidR="00393391" w:rsidRDefault="0049578C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 xml:space="preserve">                                                                                                                                                                </w:t>
      </w:r>
    </w:p>
    <w:p w:rsidR="00393391" w:rsidRDefault="0049578C">
      <w:pPr>
        <w:pStyle w:val="aff"/>
        <w:jc w:val="left"/>
        <w:rPr>
          <w:rFonts w:ascii="Times New Roman" w:hAnsi="Times New Roman"/>
          <w:bCs w:val="0"/>
          <w:i w:val="0"/>
          <w:iCs/>
          <w:sz w:val="22"/>
          <w:szCs w:val="22"/>
          <w:lang w:val="ru-RU"/>
        </w:rPr>
      </w:pP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 xml:space="preserve">         </w:t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ab/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ab/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ab/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ab/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ab/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ab/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ab/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ab/>
        <w:t xml:space="preserve">   Приложение №4 к договору</w:t>
      </w:r>
      <w:r>
        <w:rPr>
          <w:rFonts w:ascii="Times New Roman" w:hAnsi="Times New Roman"/>
          <w:i w:val="0"/>
          <w:iCs/>
          <w:sz w:val="22"/>
          <w:szCs w:val="22"/>
          <w:lang w:val="ru-RU"/>
        </w:rPr>
        <w:t xml:space="preserve"> №</w:t>
      </w:r>
      <w:r w:rsidRPr="00EF1B86">
        <w:rPr>
          <w:color w:val="333333"/>
          <w:sz w:val="22"/>
          <w:szCs w:val="22"/>
          <w:highlight w:val="lightGray"/>
          <w:lang w:val="ru-RU" w:eastAsia="ru-RU"/>
        </w:rPr>
        <w:t>_______</w:t>
      </w:r>
    </w:p>
    <w:p w:rsidR="00393391" w:rsidRDefault="00393391">
      <w:pPr>
        <w:pStyle w:val="aff"/>
        <w:jc w:val="right"/>
        <w:rPr>
          <w:rFonts w:ascii="Times New Roman" w:hAnsi="Times New Roman"/>
          <w:i w:val="0"/>
          <w:iCs/>
          <w:sz w:val="22"/>
          <w:szCs w:val="22"/>
          <w:lang w:val="ru-RU"/>
        </w:rPr>
      </w:pP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44"/>
          <w:szCs w:val="44"/>
        </w:rPr>
      </w:pPr>
      <w:r>
        <w:rPr>
          <w:b/>
          <w:color w:val="000000"/>
          <w:sz w:val="44"/>
          <w:szCs w:val="44"/>
          <w:u w:val="single"/>
        </w:rPr>
        <w:t>Транспортные Технологии-Екатеринбург</w:t>
      </w: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4"/>
        </w:rPr>
        <w:t>Дос</w:t>
      </w:r>
      <w:r>
        <w:rPr>
          <w:color w:val="000000"/>
          <w:sz w:val="24"/>
        </w:rPr>
        <w:t>тавка грузов по России с 2004 года. 8-800-775-28-87, </w:t>
      </w:r>
      <w:hyperlink r:id="rId15" w:tooltip="mailto:mail@2130887.ru" w:history="1">
        <w:r>
          <w:rPr>
            <w:rStyle w:val="af2"/>
            <w:color w:val="000000"/>
            <w:sz w:val="24"/>
            <w:u w:val="none"/>
          </w:rPr>
          <w:t>mail@2130887.ru</w:t>
        </w:r>
      </w:hyperlink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tbl>
      <w:tblPr>
        <w:tblpPr w:leftFromText="180" w:rightFromText="180" w:vertAnchor="text" w:horzAnchor="margin" w:tblpXSpec="center" w:tblpY="8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8"/>
        <w:gridCol w:w="2160"/>
        <w:gridCol w:w="1741"/>
        <w:gridCol w:w="1679"/>
        <w:gridCol w:w="1692"/>
      </w:tblGrid>
      <w:tr w:rsidR="00393391">
        <w:trPr>
          <w:trHeight w:val="860"/>
        </w:trPr>
        <w:tc>
          <w:tcPr>
            <w:tcW w:w="406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93391" w:rsidRDefault="00393391">
            <w:pPr>
              <w:jc w:val="center"/>
              <w:rPr>
                <w:i/>
                <w:sz w:val="22"/>
                <w:szCs w:val="22"/>
              </w:rPr>
            </w:pPr>
          </w:p>
          <w:p w:rsidR="00393391" w:rsidRDefault="0049578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тип авто,</w:t>
            </w:r>
          </w:p>
          <w:p w:rsidR="00393391" w:rsidRDefault="0049578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грузоподъёмность / объём</w:t>
            </w:r>
          </w:p>
          <w:p w:rsidR="00393391" w:rsidRDefault="0049578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тонн / м..куб</w:t>
            </w:r>
          </w:p>
        </w:tc>
        <w:tc>
          <w:tcPr>
            <w:tcW w:w="174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393391" w:rsidRDefault="00393391">
            <w:pPr>
              <w:jc w:val="center"/>
              <w:rPr>
                <w:i/>
                <w:sz w:val="22"/>
                <w:szCs w:val="22"/>
              </w:rPr>
            </w:pPr>
          </w:p>
          <w:p w:rsidR="00393391" w:rsidRDefault="00393391">
            <w:pPr>
              <w:jc w:val="center"/>
              <w:rPr>
                <w:i/>
                <w:sz w:val="22"/>
                <w:szCs w:val="22"/>
              </w:rPr>
            </w:pPr>
          </w:p>
          <w:p w:rsidR="00393391" w:rsidRDefault="0049578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тариф,</w:t>
            </w:r>
          </w:p>
          <w:p w:rsidR="00393391" w:rsidRDefault="0049578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руб.</w:t>
            </w:r>
          </w:p>
        </w:tc>
        <w:tc>
          <w:tcPr>
            <w:tcW w:w="167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93391" w:rsidRDefault="00393391">
            <w:pPr>
              <w:jc w:val="center"/>
              <w:rPr>
                <w:i/>
                <w:sz w:val="22"/>
                <w:szCs w:val="22"/>
              </w:rPr>
            </w:pPr>
          </w:p>
          <w:p w:rsidR="00393391" w:rsidRDefault="00393391">
            <w:pPr>
              <w:jc w:val="center"/>
              <w:rPr>
                <w:i/>
                <w:sz w:val="22"/>
                <w:szCs w:val="22"/>
              </w:rPr>
            </w:pPr>
          </w:p>
          <w:p w:rsidR="00393391" w:rsidRDefault="0049578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переработка, </w:t>
            </w:r>
          </w:p>
          <w:p w:rsidR="00393391" w:rsidRDefault="0049578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руб.</w:t>
            </w:r>
          </w:p>
        </w:tc>
        <w:tc>
          <w:tcPr>
            <w:tcW w:w="1692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393391" w:rsidRDefault="00393391">
            <w:pPr>
              <w:jc w:val="center"/>
              <w:rPr>
                <w:i/>
                <w:sz w:val="22"/>
                <w:szCs w:val="22"/>
              </w:rPr>
            </w:pPr>
          </w:p>
          <w:p w:rsidR="00393391" w:rsidRDefault="0049578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норма времени на погрузку / выгрузку</w:t>
            </w:r>
          </w:p>
          <w:p w:rsidR="00393391" w:rsidRDefault="0049578C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час.</w:t>
            </w:r>
          </w:p>
        </w:tc>
      </w:tr>
      <w:tr w:rsidR="00393391">
        <w:trPr>
          <w:trHeight w:val="345"/>
        </w:trPr>
        <w:tc>
          <w:tcPr>
            <w:tcW w:w="190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Иж</w:t>
            </w:r>
          </w:p>
        </w:tc>
        <w:tc>
          <w:tcPr>
            <w:tcW w:w="21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 / 1,7</w:t>
            </w:r>
          </w:p>
        </w:tc>
        <w:tc>
          <w:tcPr>
            <w:tcW w:w="174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167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6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393391">
        <w:trPr>
          <w:trHeight w:val="360"/>
        </w:trPr>
        <w:tc>
          <w:tcPr>
            <w:tcW w:w="19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Газель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 / 7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393391">
        <w:trPr>
          <w:trHeight w:val="345"/>
        </w:trPr>
        <w:tc>
          <w:tcPr>
            <w:tcW w:w="19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Бычок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/ 14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3391">
        <w:trPr>
          <w:trHeight w:val="345"/>
        </w:trPr>
        <w:tc>
          <w:tcPr>
            <w:tcW w:w="190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ЗИЛ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/ 16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3391">
        <w:trPr>
          <w:trHeight w:val="360"/>
        </w:trPr>
        <w:tc>
          <w:tcPr>
            <w:tcW w:w="190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КАМАЗ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/ 28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6400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:rsidR="00393391" w:rsidRDefault="004957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393391" w:rsidRDefault="00393391">
      <w:pPr>
        <w:rPr>
          <w:sz w:val="22"/>
          <w:szCs w:val="22"/>
        </w:rPr>
      </w:pPr>
    </w:p>
    <w:p w:rsidR="00393391" w:rsidRDefault="00393391">
      <w:pPr>
        <w:jc w:val="center"/>
        <w:rPr>
          <w:sz w:val="22"/>
          <w:szCs w:val="22"/>
        </w:rPr>
      </w:pPr>
    </w:p>
    <w:p w:rsidR="00393391" w:rsidRDefault="0049578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Стоимость автоэкспедирования по городу</w:t>
      </w:r>
    </w:p>
    <w:p w:rsidR="00393391" w:rsidRDefault="00393391">
      <w:pPr>
        <w:tabs>
          <w:tab w:val="left" w:pos="8580"/>
        </w:tabs>
        <w:rPr>
          <w:b/>
          <w:i/>
          <w:sz w:val="22"/>
          <w:szCs w:val="22"/>
        </w:rPr>
      </w:pPr>
    </w:p>
    <w:p w:rsidR="00393391" w:rsidRDefault="00393391">
      <w:pPr>
        <w:tabs>
          <w:tab w:val="left" w:pos="8580"/>
        </w:tabs>
        <w:rPr>
          <w:b/>
          <w:i/>
          <w:sz w:val="22"/>
          <w:szCs w:val="22"/>
        </w:rPr>
      </w:pPr>
    </w:p>
    <w:p w:rsidR="00393391" w:rsidRDefault="00393391">
      <w:pPr>
        <w:tabs>
          <w:tab w:val="left" w:pos="8580"/>
        </w:tabs>
        <w:rPr>
          <w:b/>
          <w:i/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49578C">
      <w:pPr>
        <w:rPr>
          <w:sz w:val="22"/>
          <w:szCs w:val="22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21590</wp:posOffset>
                </wp:positionV>
                <wp:extent cx="1197610" cy="1231900"/>
                <wp:effectExtent l="0" t="0" r="2540" b="6350"/>
                <wp:wrapNone/>
                <wp:docPr id="9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197610" cy="123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position:absolute;z-index:-251675648;o:allowoverlap:true;o:allowincell:true;mso-position-horizontal-relative:text;margin-left:369.75pt;mso-position-horizontal:absolute;mso-position-vertical-relative:text;margin-top:1.70pt;mso-position-vertical:absolute;width:94.30pt;height:97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393391" w:rsidRDefault="00393391">
      <w:pPr>
        <w:rPr>
          <w:sz w:val="22"/>
          <w:szCs w:val="22"/>
        </w:rPr>
      </w:pPr>
    </w:p>
    <w:p w:rsidR="00393391" w:rsidRDefault="0049578C">
      <w:pPr>
        <w:rPr>
          <w:sz w:val="22"/>
          <w:szCs w:val="22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3235665</wp:posOffset>
                </wp:positionH>
                <wp:positionV relativeFrom="paragraph">
                  <wp:posOffset>133008</wp:posOffset>
                </wp:positionV>
                <wp:extent cx="1304924" cy="1228724"/>
                <wp:effectExtent l="0" t="0" r="0" b="0"/>
                <wp:wrapNone/>
                <wp:docPr id="10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0911695" name=""/>
                        <pic:cNvPic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304923" cy="1228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z-index:-251659264;o:allowoverlap:true;o:allowincell:true;mso-position-horizontal-relative:text;margin-left:254.78pt;mso-position-horizontal:absolute;mso-position-vertical-relative:text;margin-top:10.47pt;mso-position-vertical:absolute;width:102.75pt;height:96.75pt;mso-wrap-distance-left:9.00pt;mso-wrap-distance-top:0.00pt;mso-wrap-distance-right:9.00pt;mso-wrap-distance-bottom:0.00pt;rotation:0;" stroked="f">
                <v:path textboxrect="0,0,0,0"/>
                <v:imagedata r:id="rId13" o:title=""/>
              </v:shape>
            </w:pict>
          </mc:Fallback>
        </mc:AlternateContent>
      </w:r>
    </w:p>
    <w:p w:rsidR="00393391" w:rsidRDefault="0049578C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Экспедитор</w:t>
      </w:r>
      <w:r>
        <w:rPr>
          <w:sz w:val="22"/>
          <w:szCs w:val="22"/>
        </w:rPr>
        <w:t xml:space="preserve"> ООО «ТРАНСПОРТНЫЕ ТЕХНОЛОГИИ - ЕКАТЕРИНБУРГ» Л.В. Печерских </w:t>
      </w: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м.п.</w:t>
      </w: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/>
    <w:p w:rsidR="00393391" w:rsidRDefault="00393391">
      <w:pPr>
        <w:rPr>
          <w:sz w:val="22"/>
          <w:szCs w:val="22"/>
        </w:rPr>
      </w:pPr>
    </w:p>
    <w:p w:rsidR="00393391" w:rsidRDefault="00393391">
      <w:pPr>
        <w:pStyle w:val="3"/>
        <w:rPr>
          <w:sz w:val="22"/>
          <w:szCs w:val="22"/>
          <w:lang w:val="ru-RU"/>
        </w:rPr>
      </w:pPr>
    </w:p>
    <w:p w:rsidR="00393391" w:rsidRDefault="0049578C">
      <w:pPr>
        <w:pStyle w:val="3"/>
        <w:rPr>
          <w:b w:val="0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Клиент</w:t>
      </w:r>
      <w:r>
        <w:rPr>
          <w:b w:val="0"/>
          <w:sz w:val="22"/>
          <w:szCs w:val="22"/>
          <w:u w:val="none"/>
          <w:lang w:val="ru-RU"/>
        </w:rPr>
        <w:t xml:space="preserve"> </w:t>
      </w:r>
      <w:r w:rsidRPr="00EF1B86">
        <w:rPr>
          <w:color w:val="333333"/>
          <w:sz w:val="22"/>
          <w:szCs w:val="22"/>
          <w:highlight w:val="lightGray"/>
          <w:lang w:val="ru-RU" w:eastAsia="ru-RU"/>
        </w:rPr>
        <w:t>_______</w:t>
      </w:r>
      <w:r>
        <w:rPr>
          <w:b w:val="0"/>
          <w:bCs/>
          <w:sz w:val="22"/>
          <w:szCs w:val="22"/>
          <w:u w:val="none"/>
          <w:lang w:val="ru-RU"/>
        </w:rPr>
        <w:t xml:space="preserve">                                                             </w:t>
      </w:r>
      <w:r>
        <w:rPr>
          <w:b w:val="0"/>
          <w:bCs/>
          <w:sz w:val="22"/>
          <w:szCs w:val="22"/>
          <w:u w:val="none"/>
          <w:lang w:val="ru-RU"/>
        </w:rPr>
        <w:t xml:space="preserve">                                     </w:t>
      </w:r>
      <w:r>
        <w:rPr>
          <w:b w:val="0"/>
          <w:sz w:val="22"/>
          <w:szCs w:val="22"/>
          <w:u w:val="none"/>
          <w:lang w:val="ru-RU"/>
        </w:rPr>
        <w:t xml:space="preserve">  </w:t>
      </w:r>
      <w:r>
        <w:rPr>
          <w:b w:val="0"/>
          <w:sz w:val="22"/>
          <w:szCs w:val="22"/>
          <w:lang w:val="ru-RU"/>
        </w:rPr>
        <w:t xml:space="preserve">                                                                                   </w:t>
      </w: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м.п.</w:t>
      </w: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49578C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 xml:space="preserve">                </w:t>
      </w: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 xml:space="preserve">                                                                                                   </w:t>
      </w:r>
    </w:p>
    <w:p w:rsidR="00393391" w:rsidRDefault="00393391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/>
    <w:p w:rsidR="00393391" w:rsidRDefault="00393391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49578C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 xml:space="preserve">  </w:t>
      </w:r>
    </w:p>
    <w:p w:rsidR="00393391" w:rsidRDefault="00393391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393391">
      <w:pPr>
        <w:pStyle w:val="aff"/>
        <w:jc w:val="left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49578C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 xml:space="preserve">                                                                                                                                  </w:t>
      </w:r>
    </w:p>
    <w:p w:rsidR="00393391" w:rsidRDefault="00393391">
      <w:pPr>
        <w:pStyle w:val="aff"/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</w:pPr>
    </w:p>
    <w:p w:rsidR="00393391" w:rsidRDefault="0049578C">
      <w:pPr>
        <w:pStyle w:val="aff"/>
        <w:jc w:val="right"/>
        <w:rPr>
          <w:rFonts w:ascii="Times New Roman" w:hAnsi="Times New Roman"/>
          <w:i w:val="0"/>
          <w:iCs/>
          <w:sz w:val="22"/>
          <w:szCs w:val="22"/>
          <w:lang w:val="ru-RU"/>
        </w:rPr>
      </w:pPr>
      <w:r>
        <w:rPr>
          <w:rFonts w:ascii="Times New Roman" w:hAnsi="Times New Roman"/>
          <w:i w:val="0"/>
          <w:iCs/>
          <w:sz w:val="22"/>
          <w:szCs w:val="22"/>
          <w:u w:val="none"/>
          <w:lang w:val="ru-RU"/>
        </w:rPr>
        <w:t xml:space="preserve">                       Приложение №5 к договору</w:t>
      </w:r>
      <w:r>
        <w:rPr>
          <w:rFonts w:ascii="Times New Roman" w:hAnsi="Times New Roman"/>
          <w:i w:val="0"/>
          <w:iCs/>
          <w:sz w:val="22"/>
          <w:szCs w:val="22"/>
          <w:lang w:val="ru-RU"/>
        </w:rPr>
        <w:t xml:space="preserve"> №</w:t>
      </w:r>
      <w:r w:rsidRPr="00EF1B86">
        <w:rPr>
          <w:color w:val="333333"/>
          <w:sz w:val="22"/>
          <w:szCs w:val="22"/>
          <w:highlight w:val="lightGray"/>
          <w:lang w:val="ru-RU" w:eastAsia="ru-RU"/>
        </w:rPr>
        <w:t>_______</w:t>
      </w:r>
    </w:p>
    <w:p w:rsidR="00393391" w:rsidRDefault="00393391">
      <w:pPr>
        <w:pStyle w:val="aff"/>
        <w:jc w:val="right"/>
        <w:rPr>
          <w:rFonts w:ascii="Times New Roman" w:hAnsi="Times New Roman"/>
          <w:i w:val="0"/>
          <w:sz w:val="22"/>
          <w:szCs w:val="22"/>
          <w:lang w:val="ru-RU"/>
        </w:rPr>
      </w:pP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sz w:val="44"/>
          <w:szCs w:val="44"/>
        </w:rPr>
      </w:pPr>
      <w:r>
        <w:rPr>
          <w:b/>
          <w:color w:val="000000"/>
          <w:sz w:val="44"/>
          <w:szCs w:val="44"/>
          <w:u w:val="single"/>
        </w:rPr>
        <w:t>Транспортные Технологии-Екатеринбург</w:t>
      </w:r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  <w:sz w:val="24"/>
        </w:rPr>
        <w:t>Доставка грузов по России с 2004 года. 8-800-775-28-87, </w:t>
      </w:r>
      <w:hyperlink r:id="rId16" w:tooltip="mailto:mail@2130887.ru" w:history="1">
        <w:r>
          <w:rPr>
            <w:rStyle w:val="af2"/>
            <w:color w:val="000000"/>
            <w:sz w:val="24"/>
            <w:u w:val="none"/>
          </w:rPr>
          <w:t>mail@2130887.ru</w:t>
        </w:r>
      </w:hyperlink>
    </w:p>
    <w:p w:rsidR="00393391" w:rsidRDefault="004957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  <w:sz w:val="24"/>
        </w:rPr>
        <w:t> </w:t>
      </w:r>
    </w:p>
    <w:p w:rsidR="00393391" w:rsidRDefault="00393391">
      <w:pPr>
        <w:jc w:val="center"/>
        <w:rPr>
          <w:b/>
          <w:sz w:val="22"/>
          <w:szCs w:val="22"/>
        </w:rPr>
      </w:pPr>
    </w:p>
    <w:p w:rsidR="00393391" w:rsidRDefault="00393391">
      <w:pPr>
        <w:jc w:val="center"/>
        <w:rPr>
          <w:b/>
          <w:sz w:val="22"/>
          <w:szCs w:val="22"/>
        </w:rPr>
      </w:pPr>
    </w:p>
    <w:p w:rsidR="00393391" w:rsidRDefault="0049578C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Стоимость дополнительных услуг</w:t>
      </w:r>
    </w:p>
    <w:p w:rsidR="00393391" w:rsidRDefault="00393391">
      <w:pPr>
        <w:jc w:val="center"/>
        <w:rPr>
          <w:b/>
          <w:color w:val="000000"/>
          <w:sz w:val="22"/>
          <w:szCs w:val="22"/>
        </w:rPr>
      </w:pPr>
    </w:p>
    <w:tbl>
      <w:tblPr>
        <w:tblW w:w="9072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45"/>
        <w:gridCol w:w="4927"/>
      </w:tblGrid>
      <w:tr w:rsidR="00393391">
        <w:trPr>
          <w:trHeight w:val="254"/>
        </w:trPr>
        <w:tc>
          <w:tcPr>
            <w:tcW w:w="4145" w:type="dxa"/>
            <w:tcBorders>
              <w:top w:val="single" w:sz="18" w:space="0" w:color="000000"/>
              <w:left w:val="single" w:sz="18" w:space="0" w:color="000000"/>
            </w:tcBorders>
          </w:tcPr>
          <w:p w:rsidR="00393391" w:rsidRDefault="0049578C">
            <w:pPr>
              <w:spacing w:before="240"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4927" w:type="dxa"/>
            <w:tcBorders>
              <w:top w:val="single" w:sz="18" w:space="0" w:color="000000"/>
              <w:right w:val="single" w:sz="18" w:space="0" w:color="000000"/>
            </w:tcBorders>
          </w:tcPr>
          <w:p w:rsidR="00393391" w:rsidRDefault="0049578C">
            <w:pPr>
              <w:spacing w:before="240" w:after="200"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t>Стоимость услуги</w:t>
            </w:r>
          </w:p>
        </w:tc>
      </w:tr>
      <w:tr w:rsidR="00393391">
        <w:trPr>
          <w:trHeight w:val="350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Обрешётка груза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2500 руб./ куб</w:t>
            </w:r>
          </w:p>
        </w:tc>
      </w:tr>
      <w:tr w:rsidR="00393391">
        <w:trPr>
          <w:trHeight w:val="350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Обрешётка груза мин. стоимость (до 0,3 м. куб)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750 руб.</w:t>
            </w:r>
          </w:p>
        </w:tc>
      </w:tr>
      <w:tr w:rsidR="00393391">
        <w:trPr>
          <w:trHeight w:val="272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Доупаковка стрейч-плёнкой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500 руб./м. куб</w:t>
            </w:r>
          </w:p>
        </w:tc>
      </w:tr>
      <w:tr w:rsidR="00393391">
        <w:trPr>
          <w:trHeight w:val="221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Мешок с пломбой (55х105)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25 руб./шт.</w:t>
            </w:r>
          </w:p>
        </w:tc>
      </w:tr>
      <w:tr w:rsidR="00393391">
        <w:trPr>
          <w:trHeight w:val="221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Мешок с пломбой (120х150)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100 руб./шт.</w:t>
            </w:r>
          </w:p>
        </w:tc>
      </w:tr>
      <w:tr w:rsidR="00393391">
        <w:trPr>
          <w:trHeight w:val="221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Коробка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30 руб./шт.</w:t>
            </w:r>
          </w:p>
        </w:tc>
      </w:tr>
      <w:tr w:rsidR="00393391">
        <w:trPr>
          <w:trHeight w:val="221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Паллет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150 руб./шт.</w:t>
            </w:r>
          </w:p>
        </w:tc>
      </w:tr>
      <w:tr w:rsidR="00393391">
        <w:trPr>
          <w:trHeight w:val="441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pStyle w:val="13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Погрузо-разгрузочные работы для отправляемых грузов 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бесплатно</w:t>
            </w:r>
          </w:p>
        </w:tc>
      </w:tr>
      <w:tr w:rsidR="00393391">
        <w:trPr>
          <w:trHeight w:val="860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pStyle w:val="13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Погрузо-разгрузочные работы для грузов, не подлежащих перевозке, а так же</w:t>
            </w:r>
            <w:r>
              <w:rPr>
                <w:color w:val="000000"/>
                <w:sz w:val="22"/>
                <w:szCs w:val="22"/>
              </w:rPr>
              <w:t xml:space="preserve"> услуги грузчиков при экспедировании грузов. От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руб./кг - весовой груз</w:t>
            </w:r>
          </w:p>
          <w:p w:rsidR="00393391" w:rsidRDefault="0049578C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 руб./м. куб.- объёмный груз</w:t>
            </w:r>
          </w:p>
          <w:p w:rsidR="00393391" w:rsidRDefault="0049578C">
            <w:pPr>
              <w:spacing w:after="2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 руб. минимальная стоимость услуги</w:t>
            </w:r>
          </w:p>
        </w:tc>
      </w:tr>
      <w:tr w:rsidR="00393391">
        <w:trPr>
          <w:trHeight w:val="292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Ответхранение для отправляемых грузов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30 календарных дней бесплатно</w:t>
            </w:r>
          </w:p>
        </w:tc>
      </w:tr>
      <w:tr w:rsidR="00393391">
        <w:trPr>
          <w:trHeight w:val="825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Ответхранение</w:t>
            </w:r>
            <w:r>
              <w:rPr>
                <w:color w:val="000000"/>
                <w:sz w:val="22"/>
                <w:szCs w:val="22"/>
              </w:rPr>
              <w:t xml:space="preserve"> для грузов, не подлежащих перевозке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1,5 руб. / кг. - для весового груза</w:t>
            </w:r>
          </w:p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300 руб. / м. куб. -для объёмного груза</w:t>
            </w:r>
          </w:p>
        </w:tc>
      </w:tr>
      <w:tr w:rsidR="00393391">
        <w:trPr>
          <w:trHeight w:val="155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Минимальная стоимость ответхранения для грузов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300 руб./сут.</w:t>
            </w:r>
          </w:p>
        </w:tc>
      </w:tr>
      <w:tr w:rsidR="00393391">
        <w:trPr>
          <w:trHeight w:val="155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Экспедирование по городу, до 0,5 т/ 1,7 м.куб. От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1000 руб.</w:t>
            </w:r>
          </w:p>
        </w:tc>
      </w:tr>
      <w:tr w:rsidR="00393391">
        <w:trPr>
          <w:trHeight w:val="155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Экспедирование </w:t>
            </w:r>
            <w:r>
              <w:rPr>
                <w:color w:val="000000"/>
                <w:sz w:val="22"/>
                <w:szCs w:val="22"/>
              </w:rPr>
              <w:t>по городу, до 1,5 т/ 7 м.куб. От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1500 руб.</w:t>
            </w:r>
          </w:p>
        </w:tc>
      </w:tr>
      <w:tr w:rsidR="00393391">
        <w:trPr>
          <w:trHeight w:val="155"/>
        </w:trPr>
        <w:tc>
          <w:tcPr>
            <w:tcW w:w="4145" w:type="dxa"/>
            <w:tcBorders>
              <w:left w:val="single" w:sz="18" w:space="0" w:color="000000"/>
            </w:tcBorders>
          </w:tcPr>
          <w:p w:rsidR="00393391" w:rsidRDefault="0049578C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Экспедирование по городу (отдалённые районы), до 0,5 т/ 1,7 м.куб . От</w:t>
            </w:r>
          </w:p>
        </w:tc>
        <w:tc>
          <w:tcPr>
            <w:tcW w:w="4927" w:type="dxa"/>
            <w:tcBorders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1500 руб.</w:t>
            </w:r>
          </w:p>
        </w:tc>
      </w:tr>
      <w:tr w:rsidR="00393391">
        <w:trPr>
          <w:trHeight w:val="155"/>
        </w:trPr>
        <w:tc>
          <w:tcPr>
            <w:tcW w:w="4145" w:type="dxa"/>
            <w:tcBorders>
              <w:left w:val="single" w:sz="18" w:space="0" w:color="000000"/>
              <w:bottom w:val="single" w:sz="18" w:space="0" w:color="000000"/>
            </w:tcBorders>
          </w:tcPr>
          <w:p w:rsidR="00393391" w:rsidRDefault="0049578C">
            <w:pPr>
              <w:spacing w:after="20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Экспедирование по городу (отдалённые р-ны), до 1,5 т/ 7 м. куб. От</w:t>
            </w:r>
          </w:p>
        </w:tc>
        <w:tc>
          <w:tcPr>
            <w:tcW w:w="4927" w:type="dxa"/>
            <w:tcBorders>
              <w:bottom w:val="single" w:sz="18" w:space="0" w:color="000000"/>
              <w:right w:val="single" w:sz="18" w:space="0" w:color="000000"/>
            </w:tcBorders>
          </w:tcPr>
          <w:p w:rsidR="00393391" w:rsidRDefault="0049578C">
            <w:pPr>
              <w:spacing w:after="20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1800 руб.</w:t>
            </w:r>
          </w:p>
        </w:tc>
      </w:tr>
    </w:tbl>
    <w:p w:rsidR="00393391" w:rsidRDefault="00393391">
      <w:pPr>
        <w:rPr>
          <w:b/>
          <w:sz w:val="22"/>
          <w:szCs w:val="22"/>
          <w:u w:val="single"/>
        </w:rPr>
      </w:pPr>
    </w:p>
    <w:p w:rsidR="00393391" w:rsidRDefault="00393391">
      <w:pPr>
        <w:rPr>
          <w:b/>
          <w:sz w:val="22"/>
          <w:szCs w:val="22"/>
          <w:u w:val="single"/>
        </w:rPr>
      </w:pPr>
    </w:p>
    <w:p w:rsidR="00393391" w:rsidRDefault="00393391">
      <w:pPr>
        <w:rPr>
          <w:b/>
          <w:sz w:val="22"/>
          <w:szCs w:val="22"/>
          <w:u w:val="single"/>
        </w:rPr>
      </w:pPr>
    </w:p>
    <w:p w:rsidR="00393391" w:rsidRDefault="00393391">
      <w:pPr>
        <w:rPr>
          <w:b/>
          <w:sz w:val="22"/>
          <w:szCs w:val="22"/>
          <w:u w:val="single"/>
        </w:rPr>
      </w:pPr>
    </w:p>
    <w:p w:rsidR="00393391" w:rsidRDefault="00393391">
      <w:pPr>
        <w:rPr>
          <w:b/>
          <w:sz w:val="22"/>
          <w:szCs w:val="22"/>
          <w:u w:val="single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393391">
      <w:pPr>
        <w:rPr>
          <w:b/>
          <w:sz w:val="22"/>
          <w:szCs w:val="22"/>
        </w:rPr>
      </w:pPr>
    </w:p>
    <w:p w:rsidR="00393391" w:rsidRDefault="0049578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Для расчета стоимости экспедиционных услуг перевозимый груз разделен на три категории: не дорогостоящий, дорогостоящий и объемный.</w:t>
      </w:r>
    </w:p>
    <w:p w:rsidR="00393391" w:rsidRDefault="0049578C">
      <w:pPr>
        <w:pStyle w:val="1"/>
        <w:numPr>
          <w:ilvl w:val="0"/>
          <w:numId w:val="1"/>
        </w:numPr>
        <w:jc w:val="both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 w:val="0"/>
          <w:i w:val="0"/>
          <w:sz w:val="22"/>
          <w:szCs w:val="22"/>
        </w:rPr>
        <w:t xml:space="preserve">Груз, стоимость которого по данным товарно-транспортной накладной сопровождающей груз, равна или меньше 300 руб. на один кг. </w:t>
      </w:r>
      <w:r>
        <w:rPr>
          <w:rFonts w:ascii="Times New Roman" w:hAnsi="Times New Roman"/>
          <w:b w:val="0"/>
          <w:i w:val="0"/>
          <w:sz w:val="22"/>
          <w:szCs w:val="22"/>
        </w:rPr>
        <w:t xml:space="preserve">груза, считается не дорогостоящим.  Расчет стоимости перевозки указанного груза производится исходя из веса груза.   </w:t>
      </w:r>
    </w:p>
    <w:p w:rsidR="00393391" w:rsidRDefault="0049578C">
      <w:pPr>
        <w:pStyle w:val="1"/>
        <w:numPr>
          <w:ilvl w:val="0"/>
          <w:numId w:val="1"/>
        </w:numPr>
        <w:jc w:val="both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 w:val="0"/>
          <w:i w:val="0"/>
          <w:sz w:val="22"/>
          <w:szCs w:val="22"/>
        </w:rPr>
        <w:t>Груз, стоимость которого по данным товарно-транспортной накладной сопровождающей груз превышает 300 руб. на один кг. груза, считается доро</w:t>
      </w:r>
      <w:r>
        <w:rPr>
          <w:rFonts w:ascii="Times New Roman" w:hAnsi="Times New Roman"/>
          <w:b w:val="0"/>
          <w:i w:val="0"/>
          <w:sz w:val="22"/>
          <w:szCs w:val="22"/>
        </w:rPr>
        <w:t xml:space="preserve">гостоящим.  Расчет стоимости перевозки указанного груза производится исходя из стоимости груза, указанной в товарно-транспортной накладной сопровождающей груз.   </w:t>
      </w:r>
    </w:p>
    <w:p w:rsidR="00393391" w:rsidRDefault="0049578C">
      <w:pPr>
        <w:pStyle w:val="afb"/>
        <w:ind w:left="426" w:hanging="426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4.     Груз, вес которого менее 200 кг на 1 куб.м., считается объемным. Расчет стоимости пере</w:t>
      </w:r>
      <w:r>
        <w:rPr>
          <w:rFonts w:ascii="Times New Roman" w:hAnsi="Times New Roman"/>
          <w:sz w:val="22"/>
          <w:szCs w:val="22"/>
          <w:lang w:val="ru-RU"/>
        </w:rPr>
        <w:t xml:space="preserve">возки указанного груза производится по объему.    </w:t>
      </w:r>
    </w:p>
    <w:p w:rsidR="00393391" w:rsidRDefault="0049578C">
      <w:pPr>
        <w:pStyle w:val="af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Если при определении стоимости перевозки груз одновременно является и не дорогостоящим и объемным, стоимость перевозки указанного груза рассчитывается по объему.</w:t>
      </w:r>
    </w:p>
    <w:p w:rsidR="00393391" w:rsidRDefault="0049578C">
      <w:pPr>
        <w:pStyle w:val="af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Если при определении стоимости перевозки груз одновременно является и дорогостоящим, и объемным, стоимость перевозки указанного груза рассчитывается по объему, если на 1 кубический метр груза приходится сумма равная или меньшая 55 000.00 (пятидесяти пяти т</w:t>
      </w:r>
      <w:r>
        <w:rPr>
          <w:sz w:val="22"/>
          <w:szCs w:val="22"/>
        </w:rPr>
        <w:t>ысячам рублей 00 копеек) стоимости груза.  Если на 1 кубический метр груза приходится сумма, превышающая   55 000.00 (пятьдесят пять тысяч рублей 00 копеек) стоимости груза, стоимость перевозки указанного груза рассчитывается как дорогостоящего. Расчет сто</w:t>
      </w:r>
      <w:r>
        <w:rPr>
          <w:sz w:val="22"/>
          <w:szCs w:val="22"/>
        </w:rPr>
        <w:t xml:space="preserve">имости экспедиционных услуг исходя из объема груза производится в соответствии с Приложением №1 «Методикой расчета объема перевозимого груза», с учетом технологических пустот, необходимых для обеспечения сохранности груза в процессе перевозки. </w:t>
      </w:r>
    </w:p>
    <w:p w:rsidR="00393391" w:rsidRDefault="0049578C">
      <w:pPr>
        <w:pStyle w:val="afd"/>
        <w:numPr>
          <w:ilvl w:val="0"/>
          <w:numId w:val="2"/>
        </w:numPr>
        <w:rPr>
          <w:bCs/>
          <w:sz w:val="22"/>
          <w:szCs w:val="22"/>
        </w:rPr>
      </w:pPr>
      <w:r>
        <w:rPr>
          <w:sz w:val="22"/>
          <w:szCs w:val="22"/>
        </w:rPr>
        <w:t>При перевоз</w:t>
      </w:r>
      <w:r>
        <w:rPr>
          <w:sz w:val="22"/>
          <w:szCs w:val="22"/>
        </w:rPr>
        <w:t xml:space="preserve">ке </w:t>
      </w:r>
      <w:r>
        <w:rPr>
          <w:bCs/>
          <w:sz w:val="22"/>
          <w:szCs w:val="22"/>
        </w:rPr>
        <w:t>дорогостоящего</w:t>
      </w:r>
      <w:r>
        <w:rPr>
          <w:sz w:val="22"/>
          <w:szCs w:val="22"/>
        </w:rPr>
        <w:t xml:space="preserve"> груза, стоимость перевозки равна </w:t>
      </w:r>
      <w:r>
        <w:rPr>
          <w:bCs/>
          <w:sz w:val="22"/>
          <w:szCs w:val="22"/>
        </w:rPr>
        <w:t>2,5%</w:t>
      </w:r>
      <w:r>
        <w:rPr>
          <w:sz w:val="22"/>
          <w:szCs w:val="22"/>
        </w:rPr>
        <w:t xml:space="preserve"> от стоимости груза. Данные по стоимости груза указываются </w:t>
      </w:r>
      <w:r>
        <w:rPr>
          <w:bCs/>
          <w:sz w:val="22"/>
          <w:szCs w:val="22"/>
        </w:rPr>
        <w:t xml:space="preserve">в товарно-транспортной накладной сопровождающей груз.  </w:t>
      </w:r>
    </w:p>
    <w:p w:rsidR="00393391" w:rsidRDefault="0049578C">
      <w:pPr>
        <w:pStyle w:val="1"/>
        <w:numPr>
          <w:ilvl w:val="0"/>
          <w:numId w:val="2"/>
        </w:numPr>
        <w:jc w:val="both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 w:val="0"/>
          <w:i w:val="0"/>
          <w:sz w:val="22"/>
          <w:szCs w:val="22"/>
        </w:rPr>
        <w:t>Расчет по весу (объему) груза производится с учетом веса (объема) тары и упаковочных м</w:t>
      </w:r>
      <w:r>
        <w:rPr>
          <w:rFonts w:ascii="Times New Roman" w:hAnsi="Times New Roman"/>
          <w:b w:val="0"/>
          <w:i w:val="0"/>
          <w:sz w:val="22"/>
          <w:szCs w:val="22"/>
        </w:rPr>
        <w:t>атериалов.</w:t>
      </w:r>
    </w:p>
    <w:p w:rsidR="00393391" w:rsidRDefault="0049578C">
      <w:pPr>
        <w:pStyle w:val="1"/>
        <w:numPr>
          <w:ilvl w:val="0"/>
          <w:numId w:val="2"/>
        </w:numPr>
        <w:jc w:val="both"/>
        <w:rPr>
          <w:rFonts w:ascii="Times New Roman" w:hAnsi="Times New Roman"/>
          <w:b w:val="0"/>
          <w:bCs/>
          <w:i w:val="0"/>
          <w:sz w:val="22"/>
          <w:szCs w:val="22"/>
        </w:rPr>
      </w:pPr>
      <w:r>
        <w:rPr>
          <w:rFonts w:ascii="Times New Roman" w:hAnsi="Times New Roman"/>
          <w:b w:val="0"/>
          <w:bCs/>
          <w:i w:val="0"/>
          <w:sz w:val="22"/>
          <w:szCs w:val="22"/>
        </w:rPr>
        <w:t xml:space="preserve"> В случае если груз, подлежащий перевозке, имеет нестандартные размеры и вес (вес одного места более 80 кг, линейные размеры хотя бы одного из параметров – высоты, ширины, длины – более 1,5 метров), наличие хрупкого и режимного груза, стоимость </w:t>
      </w:r>
      <w:r>
        <w:rPr>
          <w:rFonts w:ascii="Times New Roman" w:hAnsi="Times New Roman"/>
          <w:b w:val="0"/>
          <w:bCs/>
          <w:i w:val="0"/>
          <w:sz w:val="22"/>
          <w:szCs w:val="22"/>
        </w:rPr>
        <w:t>перевозки увеличивается на 30%.</w:t>
      </w:r>
    </w:p>
    <w:p w:rsidR="00393391" w:rsidRDefault="0049578C">
      <w:pPr>
        <w:pStyle w:val="af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При расчете стоимости экспедиционных услуг, итоговая сумма округляется до рублей. </w:t>
      </w:r>
    </w:p>
    <w:p w:rsidR="00393391" w:rsidRDefault="0049578C">
      <w:pPr>
        <w:pStyle w:val="af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Стоимость экспедиционных услуг включает в себя организацию перевозки груза, подачу вагонов под погрузку, погрузку, возмещение расходов по ж/д тарифу, сборов станций, выгрузку в пункте прибытия, (при самовывозе груза Клиентом со склада Экспедитора в г. Екат</w:t>
      </w:r>
      <w:r>
        <w:rPr>
          <w:sz w:val="22"/>
          <w:szCs w:val="22"/>
        </w:rPr>
        <w:t xml:space="preserve">еринбурге пересчет стоимости экспедиционных услуг не производится). </w:t>
      </w:r>
    </w:p>
    <w:p w:rsidR="00393391" w:rsidRDefault="0049578C">
      <w:pPr>
        <w:pStyle w:val="afd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Клиент обязан предоставить Экспедитору накладные на груз, в которых указаны: продавец, покупатель, наименование, стоимость груза и количество мест. В случае непредставления указанных доку</w:t>
      </w:r>
      <w:r>
        <w:rPr>
          <w:sz w:val="22"/>
          <w:szCs w:val="22"/>
        </w:rPr>
        <w:t xml:space="preserve">ментов стороны договорились, что груз считается с объявленной стоимостью одна тысяча рублей за одно грузовое место.  </w:t>
      </w:r>
    </w:p>
    <w:p w:rsidR="00393391" w:rsidRDefault="0049578C">
      <w:pPr>
        <w:pStyle w:val="a3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Цены указаны в рублях включают в себя оформление документов, ж/д, авиа тариф </w:t>
      </w:r>
    </w:p>
    <w:p w:rsidR="00393391" w:rsidRDefault="0049578C">
      <w:pPr>
        <w:pStyle w:val="a3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При перевозке режимного, негабаритного, хрупкого груза, цена</w:t>
      </w:r>
      <w:r>
        <w:rPr>
          <w:sz w:val="22"/>
          <w:szCs w:val="22"/>
        </w:rPr>
        <w:t xml:space="preserve"> увеличивается на 30 %.</w:t>
      </w:r>
    </w:p>
    <w:p w:rsidR="00393391" w:rsidRDefault="0049578C">
      <w:pPr>
        <w:pStyle w:val="a3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Сохранность грузов обеспечена сопровождением на всем пути следования</w:t>
      </w:r>
    </w:p>
    <w:p w:rsidR="00393391" w:rsidRDefault="0049578C">
      <w:pPr>
        <w:pStyle w:val="a3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Прием (выдача) груза производится по количеству тарных мест без внутреннего пересчета</w:t>
      </w:r>
    </w:p>
    <w:p w:rsidR="00393391" w:rsidRDefault="0049578C">
      <w:pPr>
        <w:pStyle w:val="a3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Экспедитор не несёт ответственности за сроки доставки в населенные пункты при</w:t>
      </w:r>
      <w:r>
        <w:rPr>
          <w:sz w:val="22"/>
          <w:szCs w:val="22"/>
        </w:rPr>
        <w:t xml:space="preserve"> отсутствии переправы (летнее время), отсутствия зимников (зимнее время), отсутствии навигации. Отправка в данные населенные пункты производится только при наличии поручения экспедитору.</w:t>
      </w:r>
    </w:p>
    <w:p w:rsidR="00393391" w:rsidRDefault="0049578C">
      <w:pPr>
        <w:pStyle w:val="3"/>
        <w:rPr>
          <w:b w:val="0"/>
          <w:sz w:val="22"/>
          <w:szCs w:val="22"/>
          <w:lang w:val="ru-RU"/>
        </w:rPr>
      </w:pPr>
      <w:r>
        <w:rPr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4598670</wp:posOffset>
                </wp:positionH>
                <wp:positionV relativeFrom="paragraph">
                  <wp:posOffset>12065</wp:posOffset>
                </wp:positionV>
                <wp:extent cx="1197610" cy="1231900"/>
                <wp:effectExtent l="0" t="0" r="2540" b="6350"/>
                <wp:wrapNone/>
                <wp:docPr id="1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197610" cy="123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position:absolute;z-index:-251681792;o:allowoverlap:true;o:allowincell:true;mso-position-horizontal-relative:text;margin-left:362.10pt;mso-position-horizontal:absolute;mso-position-vertical-relative:text;margin-top:0.95pt;mso-position-vertical:absolute;width:94.30pt;height:97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393391" w:rsidRDefault="00393391">
      <w:pPr>
        <w:rPr>
          <w:sz w:val="22"/>
          <w:szCs w:val="22"/>
        </w:rPr>
      </w:pPr>
    </w:p>
    <w:p w:rsidR="00393391" w:rsidRDefault="0049578C">
      <w:pPr>
        <w:rPr>
          <w:b/>
          <w:sz w:val="22"/>
          <w:szCs w:val="22"/>
          <w:u w:val="single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2502240</wp:posOffset>
                </wp:positionH>
                <wp:positionV relativeFrom="paragraph">
                  <wp:posOffset>138519</wp:posOffset>
                </wp:positionV>
                <wp:extent cx="1304924" cy="1228724"/>
                <wp:effectExtent l="0" t="0" r="0" b="0"/>
                <wp:wrapNone/>
                <wp:docPr id="12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4411258" name=""/>
                        <pic:cNvPic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304923" cy="1228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position:absolute;z-index:-251659264;o:allowoverlap:true;o:allowincell:true;mso-position-horizontal-relative:text;margin-left:197.03pt;mso-position-horizontal:absolute;mso-position-vertical-relative:text;margin-top:10.91pt;mso-position-vertical:absolute;width:102.75pt;height:96.75pt;mso-wrap-distance-left:9.00pt;mso-wrap-distance-top:0.00pt;mso-wrap-distance-right:9.00pt;mso-wrap-distance-bottom:0.00pt;rotation:0;" stroked="f">
                <v:path textboxrect="0,0,0,0"/>
                <v:imagedata r:id="rId13" o:title=""/>
              </v:shape>
            </w:pict>
          </mc:Fallback>
        </mc:AlternateContent>
      </w:r>
    </w:p>
    <w:p w:rsidR="00393391" w:rsidRDefault="0049578C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Экспедитор</w:t>
      </w:r>
      <w:r>
        <w:rPr>
          <w:sz w:val="22"/>
          <w:szCs w:val="22"/>
        </w:rPr>
        <w:t xml:space="preserve"> ООО «ТРАНСПОРТНЫЕ ТЕХНОЛОГИИ-ЕКАТЕРИНБУРГ» Л.В. Печёр</w:t>
      </w:r>
      <w:r>
        <w:rPr>
          <w:sz w:val="22"/>
          <w:szCs w:val="22"/>
        </w:rPr>
        <w:t xml:space="preserve">ских  </w:t>
      </w:r>
    </w:p>
    <w:p w:rsidR="00393391" w:rsidRDefault="0049578C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м.п.</w:t>
      </w: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rPr>
          <w:sz w:val="22"/>
          <w:szCs w:val="22"/>
        </w:rPr>
      </w:pPr>
    </w:p>
    <w:p w:rsidR="00393391" w:rsidRDefault="00393391">
      <w:pPr>
        <w:pStyle w:val="3"/>
        <w:rPr>
          <w:sz w:val="22"/>
          <w:szCs w:val="22"/>
          <w:lang w:val="ru-RU"/>
        </w:rPr>
      </w:pPr>
    </w:p>
    <w:p w:rsidR="00393391" w:rsidRDefault="0049578C">
      <w:r>
        <w:rPr>
          <w:sz w:val="22"/>
          <w:szCs w:val="22"/>
        </w:rPr>
        <w:t>Клиент</w:t>
      </w:r>
      <w:r>
        <w:rPr>
          <w:sz w:val="22"/>
          <w:szCs w:val="22"/>
        </w:rPr>
        <w:t xml:space="preserve"> </w:t>
      </w:r>
      <w:r>
        <w:rPr>
          <w:color w:val="333333"/>
          <w:sz w:val="22"/>
          <w:szCs w:val="22"/>
          <w:highlight w:val="lightGray"/>
          <w:lang w:eastAsia="ru-RU"/>
        </w:rPr>
        <w:t>_______</w:t>
      </w:r>
      <w:r>
        <w:rPr>
          <w:bCs/>
          <w:sz w:val="22"/>
          <w:szCs w:val="22"/>
        </w:rPr>
        <w:t xml:space="preserve">                                                            </w:t>
      </w:r>
    </w:p>
    <w:p w:rsidR="00393391" w:rsidRDefault="0049578C">
      <w:pPr>
        <w:pStyle w:val="afd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</w:t>
      </w:r>
      <w:r>
        <w:rPr>
          <w:sz w:val="22"/>
          <w:szCs w:val="22"/>
        </w:rPr>
        <w:t xml:space="preserve">                                           м.п.</w:t>
      </w:r>
    </w:p>
    <w:sectPr w:rsidR="00393391">
      <w:pgSz w:w="11906" w:h="16838"/>
      <w:pgMar w:top="568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78C" w:rsidRDefault="0049578C">
      <w:r>
        <w:separator/>
      </w:r>
    </w:p>
  </w:endnote>
  <w:endnote w:type="continuationSeparator" w:id="0">
    <w:p w:rsidR="0049578C" w:rsidRDefault="00495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Consolas">
    <w:panose1 w:val="020B0609020204030204"/>
    <w:charset w:val="00"/>
    <w:family w:val="auto"/>
    <w:pitch w:val="default"/>
  </w:font>
  <w:font w:name="Segoe UI">
    <w:panose1 w:val="020B0502040204020203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78C" w:rsidRDefault="0049578C">
      <w:r>
        <w:separator/>
      </w:r>
    </w:p>
  </w:footnote>
  <w:footnote w:type="continuationSeparator" w:id="0">
    <w:p w:rsidR="0049578C" w:rsidRDefault="00495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F5433"/>
    <w:multiLevelType w:val="hybridMultilevel"/>
    <w:tmpl w:val="C8EEEFC0"/>
    <w:lvl w:ilvl="0" w:tplc="2FAAFB8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475018A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73A5E2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278F00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F0A6AE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2C463D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C64F0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CF67E7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1D0EEB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81227D1"/>
    <w:multiLevelType w:val="hybridMultilevel"/>
    <w:tmpl w:val="73F4E6E4"/>
    <w:lvl w:ilvl="0" w:tplc="5BCC16F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FC2CDD5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67C5B7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FF2307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654135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066681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0FE150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8C8A33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98EB11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AE92387"/>
    <w:multiLevelType w:val="multilevel"/>
    <w:tmpl w:val="BD1C8330"/>
    <w:lvl w:ilvl="0">
      <w:start w:val="8"/>
      <w:numFmt w:val="decimal"/>
      <w:lvlText w:val="%1."/>
      <w:lvlJc w:val="left"/>
      <w:pPr>
        <w:tabs>
          <w:tab w:val="num" w:pos="405"/>
        </w:tabs>
        <w:ind w:left="405" w:hanging="360"/>
      </w:p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2A971667"/>
    <w:multiLevelType w:val="multilevel"/>
    <w:tmpl w:val="525E3BCA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645"/>
        </w:tabs>
        <w:ind w:left="645" w:hanging="450"/>
      </w:pPr>
    </w:lvl>
    <w:lvl w:ilvl="2">
      <w:start w:val="6"/>
      <w:numFmt w:val="decimal"/>
      <w:lvlText w:val="%1.%2.%3."/>
      <w:lvlJc w:val="left"/>
      <w:pPr>
        <w:tabs>
          <w:tab w:val="num" w:pos="1110"/>
        </w:tabs>
        <w:ind w:left="1110" w:hanging="720"/>
      </w:p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720"/>
      </w:pPr>
    </w:lvl>
    <w:lvl w:ilvl="4">
      <w:start w:val="1"/>
      <w:numFmt w:val="decimal"/>
      <w:lvlText w:val="%1.%2.%3.%4.%5."/>
      <w:lvlJc w:val="left"/>
      <w:pPr>
        <w:tabs>
          <w:tab w:val="num" w:pos="1860"/>
        </w:tabs>
        <w:ind w:left="1860" w:hanging="1080"/>
      </w:pPr>
    </w:lvl>
    <w:lvl w:ilvl="5">
      <w:start w:val="1"/>
      <w:numFmt w:val="decimal"/>
      <w:lvlText w:val="%1.%2.%3.%4.%5.%6."/>
      <w:lvlJc w:val="left"/>
      <w:pPr>
        <w:tabs>
          <w:tab w:val="num" w:pos="2055"/>
        </w:tabs>
        <w:ind w:left="20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05"/>
        </w:tabs>
        <w:ind w:left="280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440"/>
      </w:pPr>
    </w:lvl>
  </w:abstractNum>
  <w:abstractNum w:abstractNumId="4" w15:restartNumberingAfterBreak="0">
    <w:nsid w:val="324B280E"/>
    <w:multiLevelType w:val="multilevel"/>
    <w:tmpl w:val="3468EC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3BC9522A"/>
    <w:multiLevelType w:val="hybridMultilevel"/>
    <w:tmpl w:val="BD782B80"/>
    <w:lvl w:ilvl="0" w:tplc="4DB0C6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2B2A9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E61E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1EE1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AE4EF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3C1B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7290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C6CB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6C2098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EB32966"/>
    <w:multiLevelType w:val="multilevel"/>
    <w:tmpl w:val="F252D10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390"/>
      </w:p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20"/>
      </w:p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720"/>
      </w:p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640" w:hanging="1080"/>
      </w:pPr>
    </w:lvl>
    <w:lvl w:ilvl="5">
      <w:start w:val="1"/>
      <w:numFmt w:val="decimal"/>
      <w:lvlText w:val="%1.%2.%3.%4.%5.%6."/>
      <w:lvlJc w:val="left"/>
      <w:pPr>
        <w:tabs>
          <w:tab w:val="num" w:pos="3030"/>
        </w:tabs>
        <w:ind w:left="30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70"/>
        </w:tabs>
        <w:ind w:left="41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1440"/>
      </w:pPr>
    </w:lvl>
  </w:abstractNum>
  <w:abstractNum w:abstractNumId="7" w15:restartNumberingAfterBreak="0">
    <w:nsid w:val="40856B0D"/>
    <w:multiLevelType w:val="hybridMultilevel"/>
    <w:tmpl w:val="5B00970A"/>
    <w:lvl w:ilvl="0" w:tplc="CC60175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 w:tplc="0FD6FA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8789B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4C675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8C8FA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FE39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DA65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CAB7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D96BD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59821CB"/>
    <w:multiLevelType w:val="hybridMultilevel"/>
    <w:tmpl w:val="2F20443C"/>
    <w:lvl w:ilvl="0" w:tplc="3ECCA4EE">
      <w:start w:val="1"/>
      <w:numFmt w:val="decimal"/>
      <w:lvlText w:val="%1."/>
      <w:lvlJc w:val="left"/>
      <w:pPr>
        <w:ind w:left="709" w:hanging="360"/>
      </w:pPr>
    </w:lvl>
    <w:lvl w:ilvl="1" w:tplc="D79AF1F4">
      <w:start w:val="1"/>
      <w:numFmt w:val="lowerLetter"/>
      <w:lvlText w:val="%2."/>
      <w:lvlJc w:val="left"/>
      <w:pPr>
        <w:ind w:left="1429" w:hanging="360"/>
      </w:pPr>
    </w:lvl>
    <w:lvl w:ilvl="2" w:tplc="D06EB5A4">
      <w:start w:val="1"/>
      <w:numFmt w:val="lowerRoman"/>
      <w:lvlText w:val="%3."/>
      <w:lvlJc w:val="right"/>
      <w:pPr>
        <w:ind w:left="2149" w:hanging="180"/>
      </w:pPr>
    </w:lvl>
    <w:lvl w:ilvl="3" w:tplc="F460B884">
      <w:start w:val="1"/>
      <w:numFmt w:val="decimal"/>
      <w:lvlText w:val="%4."/>
      <w:lvlJc w:val="left"/>
      <w:pPr>
        <w:ind w:left="2869" w:hanging="360"/>
      </w:pPr>
    </w:lvl>
    <w:lvl w:ilvl="4" w:tplc="33802C96">
      <w:start w:val="1"/>
      <w:numFmt w:val="lowerLetter"/>
      <w:lvlText w:val="%5."/>
      <w:lvlJc w:val="left"/>
      <w:pPr>
        <w:ind w:left="3589" w:hanging="360"/>
      </w:pPr>
    </w:lvl>
    <w:lvl w:ilvl="5" w:tplc="D48EF582">
      <w:start w:val="1"/>
      <w:numFmt w:val="lowerRoman"/>
      <w:lvlText w:val="%6."/>
      <w:lvlJc w:val="right"/>
      <w:pPr>
        <w:ind w:left="4309" w:hanging="180"/>
      </w:pPr>
    </w:lvl>
    <w:lvl w:ilvl="6" w:tplc="156416D8">
      <w:start w:val="1"/>
      <w:numFmt w:val="decimal"/>
      <w:lvlText w:val="%7."/>
      <w:lvlJc w:val="left"/>
      <w:pPr>
        <w:ind w:left="5029" w:hanging="360"/>
      </w:pPr>
    </w:lvl>
    <w:lvl w:ilvl="7" w:tplc="DD70ACAC">
      <w:start w:val="1"/>
      <w:numFmt w:val="lowerLetter"/>
      <w:lvlText w:val="%8."/>
      <w:lvlJc w:val="left"/>
      <w:pPr>
        <w:ind w:left="5749" w:hanging="360"/>
      </w:pPr>
    </w:lvl>
    <w:lvl w:ilvl="8" w:tplc="B2865726">
      <w:start w:val="1"/>
      <w:numFmt w:val="lowerRoman"/>
      <w:lvlText w:val="%9."/>
      <w:lvlJc w:val="right"/>
      <w:pPr>
        <w:ind w:left="6469" w:hanging="180"/>
      </w:pPr>
    </w:lvl>
  </w:abstractNum>
  <w:abstractNum w:abstractNumId="9" w15:restartNumberingAfterBreak="0">
    <w:nsid w:val="5B1A4263"/>
    <w:multiLevelType w:val="hybridMultilevel"/>
    <w:tmpl w:val="44583F9C"/>
    <w:lvl w:ilvl="0" w:tplc="9D6810A0">
      <w:start w:val="1"/>
      <w:numFmt w:val="decimal"/>
      <w:lvlText w:val="%1."/>
      <w:lvlJc w:val="left"/>
      <w:pPr>
        <w:ind w:left="709" w:hanging="360"/>
      </w:pPr>
    </w:lvl>
    <w:lvl w:ilvl="1" w:tplc="26EA2306">
      <w:start w:val="1"/>
      <w:numFmt w:val="lowerLetter"/>
      <w:lvlText w:val="%2."/>
      <w:lvlJc w:val="left"/>
      <w:pPr>
        <w:ind w:left="1429" w:hanging="360"/>
      </w:pPr>
    </w:lvl>
    <w:lvl w:ilvl="2" w:tplc="F392E572">
      <w:start w:val="1"/>
      <w:numFmt w:val="lowerRoman"/>
      <w:lvlText w:val="%3."/>
      <w:lvlJc w:val="right"/>
      <w:pPr>
        <w:ind w:left="2149" w:hanging="180"/>
      </w:pPr>
    </w:lvl>
    <w:lvl w:ilvl="3" w:tplc="CB90D216">
      <w:start w:val="1"/>
      <w:numFmt w:val="decimal"/>
      <w:lvlText w:val="%4."/>
      <w:lvlJc w:val="left"/>
      <w:pPr>
        <w:ind w:left="2869" w:hanging="360"/>
      </w:pPr>
    </w:lvl>
    <w:lvl w:ilvl="4" w:tplc="0DE460D4">
      <w:start w:val="1"/>
      <w:numFmt w:val="lowerLetter"/>
      <w:lvlText w:val="%5."/>
      <w:lvlJc w:val="left"/>
      <w:pPr>
        <w:ind w:left="3589" w:hanging="360"/>
      </w:pPr>
    </w:lvl>
    <w:lvl w:ilvl="5" w:tplc="3FA4E1EA">
      <w:start w:val="1"/>
      <w:numFmt w:val="lowerRoman"/>
      <w:lvlText w:val="%6."/>
      <w:lvlJc w:val="right"/>
      <w:pPr>
        <w:ind w:left="4309" w:hanging="180"/>
      </w:pPr>
    </w:lvl>
    <w:lvl w:ilvl="6" w:tplc="702A6AE4">
      <w:start w:val="1"/>
      <w:numFmt w:val="decimal"/>
      <w:lvlText w:val="%7."/>
      <w:lvlJc w:val="left"/>
      <w:pPr>
        <w:ind w:left="5029" w:hanging="360"/>
      </w:pPr>
    </w:lvl>
    <w:lvl w:ilvl="7" w:tplc="3F389502">
      <w:start w:val="1"/>
      <w:numFmt w:val="lowerLetter"/>
      <w:lvlText w:val="%8."/>
      <w:lvlJc w:val="left"/>
      <w:pPr>
        <w:ind w:left="5749" w:hanging="360"/>
      </w:pPr>
    </w:lvl>
    <w:lvl w:ilvl="8" w:tplc="18D4BD02">
      <w:start w:val="1"/>
      <w:numFmt w:val="lowerRoman"/>
      <w:lvlText w:val="%9."/>
      <w:lvlJc w:val="right"/>
      <w:pPr>
        <w:ind w:left="6469" w:hanging="180"/>
      </w:pPr>
    </w:lvl>
  </w:abstractNum>
  <w:abstractNum w:abstractNumId="10" w15:restartNumberingAfterBreak="0">
    <w:nsid w:val="65AE7F9F"/>
    <w:multiLevelType w:val="hybridMultilevel"/>
    <w:tmpl w:val="94227714"/>
    <w:lvl w:ilvl="0" w:tplc="AD0AFC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A7A02E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AABB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7CB3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85A2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2743C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9B8EB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A6BC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E4F5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6A45DA6"/>
    <w:multiLevelType w:val="multilevel"/>
    <w:tmpl w:val="945C197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906"/>
        </w:tabs>
        <w:ind w:left="906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36"/>
        </w:tabs>
        <w:ind w:left="3636" w:hanging="108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440"/>
      </w:pPr>
      <w:rPr>
        <w:b/>
      </w:rPr>
    </w:lvl>
  </w:abstractNum>
  <w:abstractNum w:abstractNumId="12" w15:restartNumberingAfterBreak="0">
    <w:nsid w:val="6868386E"/>
    <w:multiLevelType w:val="hybridMultilevel"/>
    <w:tmpl w:val="294237E6"/>
    <w:lvl w:ilvl="0" w:tplc="C566741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</w:lvl>
    <w:lvl w:ilvl="1" w:tplc="EA602B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A0C8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CE4C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C38E7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77C32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365D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B44F0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D6897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7A513A0E"/>
    <w:multiLevelType w:val="hybridMultilevel"/>
    <w:tmpl w:val="C0DADF80"/>
    <w:lvl w:ilvl="0" w:tplc="C8A4F2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4454C4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226A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9A29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AC492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5CA3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36C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A8B3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E2C8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517244"/>
    <w:multiLevelType w:val="multilevel"/>
    <w:tmpl w:val="6DE2E180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375"/>
      </w:p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720"/>
      </w:p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720"/>
      </w:p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</w:lvl>
    <w:lvl w:ilvl="5">
      <w:start w:val="1"/>
      <w:numFmt w:val="decimal"/>
      <w:lvlText w:val="%1.%2.%3.%4.%5.%6."/>
      <w:lvlJc w:val="left"/>
      <w:pPr>
        <w:tabs>
          <w:tab w:val="num" w:pos="3105"/>
        </w:tabs>
        <w:ind w:left="31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70"/>
        </w:tabs>
        <w:ind w:left="38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75"/>
        </w:tabs>
        <w:ind w:left="42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2"/>
  </w:num>
  <w:num w:numId="8">
    <w:abstractNumId w:val="12"/>
  </w:num>
  <w:num w:numId="9">
    <w:abstractNumId w:val="3"/>
  </w:num>
  <w:num w:numId="10">
    <w:abstractNumId w:val="6"/>
  </w:num>
  <w:num w:numId="11">
    <w:abstractNumId w:val="14"/>
  </w:num>
  <w:num w:numId="12">
    <w:abstractNumId w:val="5"/>
    <w:lvlOverride w:ilvl="0">
      <w:startOverride w:val="1"/>
    </w:lvlOverride>
  </w:num>
  <w:num w:numId="13">
    <w:abstractNumId w:val="1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391"/>
    <w:rsid w:val="00393391"/>
    <w:rsid w:val="003F7BFD"/>
    <w:rsid w:val="0049578C"/>
    <w:rsid w:val="00EF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7BB8"/>
  <w15:docId w15:val="{00AD1E3C-A95F-4699-9221-C8721EE9B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pPr>
      <w:keepNext/>
      <w:outlineLvl w:val="0"/>
    </w:pPr>
    <w:rPr>
      <w:rFonts w:ascii="Arial" w:hAnsi="Arial"/>
      <w:b/>
      <w:i/>
      <w:sz w:val="24"/>
    </w:rPr>
  </w:style>
  <w:style w:type="paragraph" w:styleId="2">
    <w:name w:val="heading 2"/>
    <w:basedOn w:val="a"/>
    <w:next w:val="a"/>
    <w:link w:val="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pPr>
      <w:keepNext/>
      <w:outlineLvl w:val="2"/>
    </w:pPr>
    <w:rPr>
      <w:b/>
      <w:u w:val="single"/>
      <w:lang w:val="en-US" w:eastAsia="en-US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character" w:customStyle="1" w:styleId="10">
    <w:name w:val="Заголовок 1 Знак"/>
    <w:link w:val="1"/>
    <w:rPr>
      <w:rFonts w:ascii="Arial" w:hAnsi="Arial"/>
      <w:b/>
      <w:i/>
      <w:sz w:val="24"/>
      <w:lang w:val="ru-RU" w:eastAsia="ru-RU" w:bidi="ar-SA"/>
    </w:rPr>
  </w:style>
  <w:style w:type="character" w:customStyle="1" w:styleId="20">
    <w:name w:val="Заголовок 2 Знак"/>
    <w:link w:val="2"/>
    <w:semiHidden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b/>
      <w:u w:val="single"/>
    </w:rPr>
  </w:style>
  <w:style w:type="paragraph" w:styleId="afb">
    <w:name w:val="Body Text"/>
    <w:basedOn w:val="a"/>
    <w:link w:val="afc"/>
    <w:pPr>
      <w:jc w:val="both"/>
    </w:pPr>
    <w:rPr>
      <w:rFonts w:ascii="Arial" w:hAnsi="Arial"/>
      <w:lang w:val="en-US" w:eastAsia="en-US"/>
    </w:rPr>
  </w:style>
  <w:style w:type="character" w:customStyle="1" w:styleId="afc">
    <w:name w:val="Основной текст Знак"/>
    <w:link w:val="afb"/>
    <w:rPr>
      <w:rFonts w:ascii="Arial" w:hAnsi="Arial"/>
    </w:rPr>
  </w:style>
  <w:style w:type="paragraph" w:styleId="afd">
    <w:name w:val="Body Text Indent"/>
    <w:basedOn w:val="a"/>
    <w:link w:val="afe"/>
    <w:pPr>
      <w:ind w:firstLine="360"/>
      <w:jc w:val="both"/>
    </w:pPr>
  </w:style>
  <w:style w:type="character" w:customStyle="1" w:styleId="afe">
    <w:name w:val="Основной текст с отступом Знак"/>
    <w:basedOn w:val="a0"/>
    <w:link w:val="afd"/>
  </w:style>
  <w:style w:type="paragraph" w:customStyle="1" w:styleId="aff">
    <w:name w:val="Название"/>
    <w:basedOn w:val="a"/>
    <w:link w:val="aff0"/>
    <w:pPr>
      <w:jc w:val="center"/>
    </w:pPr>
    <w:rPr>
      <w:rFonts w:ascii="Garamond" w:eastAsia="Arial Unicode MS" w:hAnsi="Garamond"/>
      <w:b/>
      <w:bCs/>
      <w:i/>
      <w:sz w:val="44"/>
      <w:szCs w:val="44"/>
      <w:u w:val="single"/>
      <w:lang w:val="en-US" w:eastAsia="en-US"/>
    </w:rPr>
  </w:style>
  <w:style w:type="character" w:customStyle="1" w:styleId="aff0">
    <w:name w:val="Название Знак"/>
    <w:link w:val="aff"/>
    <w:rPr>
      <w:rFonts w:ascii="Garamond" w:eastAsia="Arial Unicode MS" w:hAnsi="Garamond"/>
      <w:b/>
      <w:bCs/>
      <w:i/>
      <w:sz w:val="44"/>
      <w:szCs w:val="44"/>
      <w:u w:val="single"/>
    </w:rPr>
  </w:style>
  <w:style w:type="paragraph" w:styleId="33">
    <w:name w:val="Body Text 3"/>
    <w:basedOn w:val="a"/>
    <w:link w:val="34"/>
    <w:pPr>
      <w:spacing w:after="120"/>
    </w:pPr>
    <w:rPr>
      <w:sz w:val="16"/>
      <w:szCs w:val="16"/>
      <w:lang w:val="en-US" w:eastAsia="en-US"/>
    </w:rPr>
  </w:style>
  <w:style w:type="character" w:customStyle="1" w:styleId="34">
    <w:name w:val="Основной текст 3 Знак"/>
    <w:link w:val="33"/>
    <w:rPr>
      <w:sz w:val="16"/>
      <w:szCs w:val="16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</w:style>
  <w:style w:type="paragraph" w:styleId="35">
    <w:name w:val="Body Text Indent 3"/>
    <w:basedOn w:val="a"/>
    <w:link w:val="36"/>
    <w:pPr>
      <w:spacing w:after="120"/>
      <w:ind w:left="283"/>
    </w:pPr>
    <w:rPr>
      <w:sz w:val="16"/>
      <w:szCs w:val="16"/>
      <w:lang w:val="en-US" w:eastAsia="en-US"/>
    </w:rPr>
  </w:style>
  <w:style w:type="character" w:customStyle="1" w:styleId="36">
    <w:name w:val="Основной текст с отступом 3 Знак"/>
    <w:link w:val="35"/>
    <w:rPr>
      <w:sz w:val="16"/>
      <w:szCs w:val="16"/>
    </w:rPr>
  </w:style>
  <w:style w:type="paragraph" w:styleId="aff1">
    <w:name w:val="Plain Text"/>
    <w:basedOn w:val="a"/>
    <w:link w:val="aff2"/>
    <w:pPr>
      <w:jc w:val="both"/>
    </w:pPr>
    <w:rPr>
      <w:rFonts w:ascii="Consolas" w:hAnsi="Consolas"/>
      <w:sz w:val="21"/>
      <w:szCs w:val="21"/>
      <w:lang w:eastAsia="en-US"/>
    </w:rPr>
  </w:style>
  <w:style w:type="character" w:customStyle="1" w:styleId="aff2">
    <w:name w:val="Текст Знак"/>
    <w:link w:val="aff1"/>
    <w:rPr>
      <w:rFonts w:ascii="Consolas" w:hAnsi="Consolas"/>
      <w:sz w:val="21"/>
      <w:szCs w:val="21"/>
      <w:lang w:val="ru-RU" w:eastAsia="en-US" w:bidi="ar-SA"/>
    </w:rPr>
  </w:style>
  <w:style w:type="character" w:customStyle="1" w:styleId="ac">
    <w:name w:val="Верхний колонтитул Знак"/>
    <w:basedOn w:val="a0"/>
    <w:link w:val="ab"/>
  </w:style>
  <w:style w:type="character" w:customStyle="1" w:styleId="ae">
    <w:name w:val="Нижний колонтитул Знак"/>
    <w:basedOn w:val="a0"/>
    <w:link w:val="ad"/>
  </w:style>
  <w:style w:type="paragraph" w:customStyle="1" w:styleId="13">
    <w:name w:val="Обычный (веб)1"/>
    <w:basedOn w:val="a"/>
    <w:pPr>
      <w:spacing w:before="100" w:beforeAutospacing="1" w:after="100" w:afterAutospacing="1"/>
    </w:pPr>
    <w:rPr>
      <w:sz w:val="24"/>
      <w:szCs w:val="24"/>
    </w:rPr>
  </w:style>
  <w:style w:type="table" w:styleId="-21">
    <w:name w:val="Table Web 2"/>
    <w:basedOn w:val="a1"/>
    <w:tblPr/>
  </w:style>
  <w:style w:type="table" w:styleId="-11">
    <w:name w:val="Table Web 1"/>
    <w:basedOn w:val="a1"/>
    <w:tblPr/>
  </w:style>
  <w:style w:type="paragraph" w:styleId="aff3">
    <w:name w:val="Balloon Text"/>
    <w:basedOn w:val="a"/>
    <w:link w:val="aff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2130887.ru" TargetMode="External"/><Relationship Id="rId13" Type="http://schemas.openxmlformats.org/officeDocument/2006/relationships/image" Target="media/image20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mail@2130887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mailto:mail@2130887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mail@2130887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1BE72-5659-4A85-85EC-5378BD7B9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5337</Words>
  <Characters>30424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manager</cp:lastModifiedBy>
  <cp:revision>2</cp:revision>
  <dcterms:created xsi:type="dcterms:W3CDTF">2026-09-25T11:47:00Z</dcterms:created>
  <dcterms:modified xsi:type="dcterms:W3CDTF">2026-09-25T11:47:00Z</dcterms:modified>
</cp:coreProperties>
</file>